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3B" w:rsidRDefault="0087563B" w:rsidP="00FB5811">
      <w:pPr>
        <w:jc w:val="center"/>
        <w:rPr>
          <w:b/>
          <w:bCs/>
        </w:rPr>
      </w:pPr>
    </w:p>
    <w:p w:rsidR="008E2CBF" w:rsidRDefault="0087563B" w:rsidP="008E2CBF">
      <w:pPr>
        <w:spacing w:after="0"/>
        <w:jc w:val="center"/>
        <w:rPr>
          <w:b/>
          <w:bCs/>
          <w:sz w:val="36"/>
          <w:szCs w:val="36"/>
        </w:rPr>
      </w:pPr>
      <w:r w:rsidRPr="008E2CBF">
        <w:rPr>
          <w:b/>
          <w:bCs/>
          <w:sz w:val="36"/>
          <w:szCs w:val="36"/>
        </w:rPr>
        <w:t>Versenykiírás</w:t>
      </w:r>
    </w:p>
    <w:p w:rsidR="008E2CBF" w:rsidRPr="008E2CBF" w:rsidRDefault="0087563B" w:rsidP="008E2CBF">
      <w:pPr>
        <w:spacing w:after="0"/>
        <w:jc w:val="center"/>
        <w:rPr>
          <w:b/>
          <w:bCs/>
          <w:sz w:val="36"/>
          <w:szCs w:val="36"/>
        </w:rPr>
      </w:pPr>
      <w:r w:rsidRPr="008E2CBF">
        <w:rPr>
          <w:b/>
          <w:sz w:val="36"/>
          <w:szCs w:val="36"/>
        </w:rPr>
        <w:br/>
      </w:r>
      <w:proofErr w:type="spellStart"/>
      <w:r w:rsidR="008E2CBF">
        <w:rPr>
          <w:b/>
          <w:sz w:val="24"/>
          <w:szCs w:val="24"/>
        </w:rPr>
        <w:t>Futsal</w:t>
      </w:r>
      <w:proofErr w:type="spellEnd"/>
      <w:r w:rsidR="00F55C22">
        <w:rPr>
          <w:b/>
          <w:sz w:val="24"/>
          <w:szCs w:val="24"/>
        </w:rPr>
        <w:t xml:space="preserve"> </w:t>
      </w:r>
      <w:r w:rsidR="008C4690">
        <w:rPr>
          <w:b/>
          <w:sz w:val="24"/>
          <w:szCs w:val="24"/>
        </w:rPr>
        <w:t xml:space="preserve">Városi </w:t>
      </w:r>
      <w:r w:rsidR="008E2CBF" w:rsidRPr="00FB5811">
        <w:rPr>
          <w:b/>
          <w:sz w:val="24"/>
          <w:szCs w:val="24"/>
        </w:rPr>
        <w:t>Diákolimpia   </w:t>
      </w:r>
      <w:r w:rsidR="008E2CBF">
        <w:rPr>
          <w:b/>
          <w:sz w:val="24"/>
          <w:szCs w:val="24"/>
        </w:rPr>
        <w:t xml:space="preserve"> </w:t>
      </w:r>
    </w:p>
    <w:p w:rsidR="008E2CBF" w:rsidRDefault="00C25810" w:rsidP="008E2C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2019/ 2020</w:t>
      </w:r>
      <w:r w:rsidR="0087563B" w:rsidRPr="00FB5811">
        <w:rPr>
          <w:b/>
          <w:sz w:val="24"/>
          <w:szCs w:val="24"/>
        </w:rPr>
        <w:t>. tanév</w:t>
      </w:r>
      <w:r w:rsidR="0087563B">
        <w:rPr>
          <w:b/>
          <w:sz w:val="24"/>
          <w:szCs w:val="24"/>
        </w:rPr>
        <w:t xml:space="preserve"> Nyíregyházi selejtező</w:t>
      </w:r>
    </w:p>
    <w:p w:rsidR="0087563B" w:rsidRPr="00FB5811" w:rsidRDefault="0087563B" w:rsidP="008E2CBF">
      <w:pPr>
        <w:spacing w:after="0"/>
        <w:jc w:val="center"/>
        <w:rPr>
          <w:b/>
          <w:sz w:val="24"/>
          <w:szCs w:val="24"/>
        </w:rPr>
      </w:pPr>
      <w:r w:rsidRPr="00FB5811">
        <w:rPr>
          <w:b/>
          <w:sz w:val="24"/>
          <w:szCs w:val="24"/>
        </w:rPr>
        <w:t>  FIÚ  </w:t>
      </w:r>
      <w:r>
        <w:rPr>
          <w:b/>
          <w:sz w:val="24"/>
          <w:szCs w:val="24"/>
        </w:rPr>
        <w:t xml:space="preserve">V-VI. </w:t>
      </w:r>
      <w:proofErr w:type="spellStart"/>
      <w:r w:rsidR="008E2CBF">
        <w:rPr>
          <w:b/>
          <w:sz w:val="24"/>
          <w:szCs w:val="24"/>
        </w:rPr>
        <w:t>kcs</w:t>
      </w:r>
      <w:proofErr w:type="spellEnd"/>
      <w:r w:rsidR="008E2CBF">
        <w:rPr>
          <w:b/>
          <w:sz w:val="24"/>
          <w:szCs w:val="24"/>
        </w:rPr>
        <w:t xml:space="preserve">  </w:t>
      </w:r>
    </w:p>
    <w:p w:rsidR="0087563B" w:rsidRDefault="0087563B" w:rsidP="00FB5811">
      <w:pPr>
        <w:rPr>
          <w:b/>
          <w:bCs/>
        </w:rPr>
      </w:pPr>
    </w:p>
    <w:p w:rsidR="0087563B" w:rsidRDefault="0087563B" w:rsidP="002032C7">
      <w:pPr>
        <w:spacing w:after="0"/>
      </w:pPr>
      <w:r w:rsidRPr="00FB5811">
        <w:rPr>
          <w:b/>
          <w:bCs/>
        </w:rPr>
        <w:t>A verseny célja</w:t>
      </w:r>
      <w:proofErr w:type="gramStart"/>
      <w:r w:rsidRPr="00FB5811">
        <w:rPr>
          <w:b/>
          <w:bCs/>
        </w:rPr>
        <w:t>:</w:t>
      </w:r>
      <w:r w:rsidRPr="00FB5811">
        <w:br/>
      </w:r>
      <w:r w:rsidR="002032C7">
        <w:t xml:space="preserve">    </w:t>
      </w:r>
      <w:r w:rsidRPr="007D490A">
        <w:t>Versenyzési</w:t>
      </w:r>
      <w:proofErr w:type="gramEnd"/>
      <w:r w:rsidRPr="007D490A">
        <w:t xml:space="preserve"> lehetőségek biztosítása mellett eldönteni a megyei bajnoki címet</w:t>
      </w:r>
      <w:r>
        <w:t>.</w:t>
      </w:r>
    </w:p>
    <w:p w:rsidR="0087563B" w:rsidRDefault="0087563B" w:rsidP="002032C7">
      <w:pPr>
        <w:spacing w:after="0"/>
        <w:rPr>
          <w:b/>
          <w:bCs/>
        </w:rPr>
      </w:pPr>
      <w:r w:rsidRPr="00FB5811">
        <w:rPr>
          <w:b/>
          <w:bCs/>
        </w:rPr>
        <w:t>Verseny rendezője</w:t>
      </w:r>
      <w:r w:rsidR="008C4690">
        <w:t>:   a Nyíregyházi Városi</w:t>
      </w:r>
      <w:r w:rsidRPr="00FB5811">
        <w:t xml:space="preserve"> D</w:t>
      </w:r>
      <w:r w:rsidR="008C4690">
        <w:t>iáksport</w:t>
      </w:r>
      <w:r w:rsidR="002032C7">
        <w:t xml:space="preserve"> Egyesület</w:t>
      </w:r>
      <w:r w:rsidRPr="00FB5811">
        <w:br/>
      </w:r>
      <w:r w:rsidRPr="00FB5811">
        <w:rPr>
          <w:b/>
          <w:bCs/>
        </w:rPr>
        <w:t>Nevezés</w:t>
      </w:r>
      <w:r>
        <w:rPr>
          <w:b/>
          <w:bCs/>
        </w:rPr>
        <w:t>:</w:t>
      </w:r>
    </w:p>
    <w:p w:rsidR="008E2CBF" w:rsidRDefault="002032C7" w:rsidP="002032C7">
      <w:pPr>
        <w:spacing w:after="0"/>
      </w:pPr>
      <w:r>
        <w:t xml:space="preserve">    </w:t>
      </w:r>
      <w:r w:rsidR="0087563B" w:rsidRPr="00BD2B21">
        <w:t>Az MDSZ honlapján, az internetes nevezés szabályai szerint!</w:t>
      </w:r>
    </w:p>
    <w:p w:rsidR="0087563B" w:rsidRDefault="0087563B" w:rsidP="002032C7">
      <w:pPr>
        <w:spacing w:after="0"/>
      </w:pPr>
      <w:proofErr w:type="gramStart"/>
      <w:r w:rsidRPr="00FB5811">
        <w:rPr>
          <w:b/>
          <w:bCs/>
        </w:rPr>
        <w:t>Résztvevők</w:t>
      </w:r>
      <w:r w:rsidRPr="001603C0">
        <w:t xml:space="preserve"> </w:t>
      </w:r>
      <w:r>
        <w:t>:</w:t>
      </w:r>
      <w:proofErr w:type="gramEnd"/>
      <w:r>
        <w:t xml:space="preserve"> </w:t>
      </w:r>
    </w:p>
    <w:p w:rsidR="002032C7" w:rsidRDefault="0087563B" w:rsidP="002032C7">
      <w:pPr>
        <w:spacing w:after="0"/>
        <w:rPr>
          <w:bCs/>
        </w:rPr>
      </w:pPr>
      <w:r w:rsidRPr="001603C0">
        <w:rPr>
          <w:b/>
          <w:bCs/>
        </w:rPr>
        <w:t>Korcsoport</w:t>
      </w:r>
      <w:r w:rsidRPr="001603C0">
        <w:rPr>
          <w:bCs/>
        </w:rPr>
        <w:t xml:space="preserve">: Csapatversenyben nemenként a </w:t>
      </w:r>
      <w:r w:rsidR="004A50A9">
        <w:rPr>
          <w:bCs/>
        </w:rPr>
        <w:t xml:space="preserve">V-VI. </w:t>
      </w:r>
      <w:proofErr w:type="gramStart"/>
      <w:r w:rsidR="004A50A9">
        <w:rPr>
          <w:bCs/>
        </w:rPr>
        <w:t>korcsoportba</w:t>
      </w:r>
      <w:proofErr w:type="gramEnd"/>
      <w:r w:rsidR="004A50A9">
        <w:rPr>
          <w:bCs/>
        </w:rPr>
        <w:t xml:space="preserve"> tartozó, 2000-2004-be</w:t>
      </w:r>
      <w:r w:rsidRPr="001603C0">
        <w:rPr>
          <w:bCs/>
        </w:rPr>
        <w:t>n</w:t>
      </w:r>
    </w:p>
    <w:p w:rsidR="0087563B" w:rsidRPr="001603C0" w:rsidRDefault="002032C7" w:rsidP="002032C7">
      <w:pPr>
        <w:spacing w:after="0"/>
        <w:rPr>
          <w:bCs/>
        </w:rPr>
      </w:pPr>
      <w:r>
        <w:rPr>
          <w:bCs/>
        </w:rPr>
        <w:t xml:space="preserve">      </w:t>
      </w:r>
      <w:r w:rsidR="0087563B" w:rsidRPr="001603C0">
        <w:rPr>
          <w:bCs/>
        </w:rPr>
        <w:t xml:space="preserve"> </w:t>
      </w:r>
      <w:proofErr w:type="gramStart"/>
      <w:r w:rsidR="0087563B" w:rsidRPr="001603C0">
        <w:rPr>
          <w:bCs/>
        </w:rPr>
        <w:t>született</w:t>
      </w:r>
      <w:proofErr w:type="gramEnd"/>
      <w:r w:rsidR="0087563B" w:rsidRPr="001603C0">
        <w:rPr>
          <w:bCs/>
        </w:rPr>
        <w:t xml:space="preserve"> fiú </w:t>
      </w:r>
      <w:r>
        <w:rPr>
          <w:bCs/>
        </w:rPr>
        <w:t xml:space="preserve"> </w:t>
      </w:r>
      <w:r w:rsidR="0087563B" w:rsidRPr="001603C0">
        <w:rPr>
          <w:bCs/>
        </w:rPr>
        <w:t xml:space="preserve">tanulók. </w:t>
      </w:r>
    </w:p>
    <w:p w:rsidR="002032C7" w:rsidRDefault="0087563B" w:rsidP="002032C7">
      <w:pPr>
        <w:spacing w:after="0"/>
        <w:rPr>
          <w:bCs/>
        </w:rPr>
      </w:pPr>
      <w:r w:rsidRPr="001603C0">
        <w:rPr>
          <w:b/>
          <w:bCs/>
        </w:rPr>
        <w:t xml:space="preserve">Felversenyzés: </w:t>
      </w:r>
      <w:r w:rsidRPr="001603C0">
        <w:rPr>
          <w:bCs/>
        </w:rPr>
        <w:t>Az V-V</w:t>
      </w:r>
      <w:r w:rsidR="004A50A9">
        <w:rPr>
          <w:bCs/>
        </w:rPr>
        <w:t xml:space="preserve">I. </w:t>
      </w:r>
      <w:proofErr w:type="gramStart"/>
      <w:r w:rsidR="004A50A9">
        <w:rPr>
          <w:bCs/>
        </w:rPr>
        <w:t>korcsoport</w:t>
      </w:r>
      <w:proofErr w:type="gramEnd"/>
      <w:r w:rsidR="004A50A9">
        <w:rPr>
          <w:bCs/>
        </w:rPr>
        <w:t xml:space="preserve"> versenyein  a 2005</w:t>
      </w:r>
      <w:r w:rsidRPr="001603C0">
        <w:rPr>
          <w:bCs/>
        </w:rPr>
        <w:t>-ben született középiskolás</w:t>
      </w:r>
      <w:r>
        <w:rPr>
          <w:bCs/>
        </w:rPr>
        <w:t xml:space="preserve"> fiú</w:t>
      </w:r>
      <w:r w:rsidRPr="001603C0">
        <w:rPr>
          <w:bCs/>
        </w:rPr>
        <w:t xml:space="preserve"> tanulók </w:t>
      </w:r>
    </w:p>
    <w:p w:rsidR="0087563B" w:rsidRPr="00DE4983" w:rsidRDefault="002032C7" w:rsidP="002032C7">
      <w:pPr>
        <w:spacing w:after="0"/>
        <w:rPr>
          <w:bCs/>
        </w:rPr>
      </w:pPr>
      <w:r>
        <w:rPr>
          <w:bCs/>
        </w:rPr>
        <w:t xml:space="preserve">       </w:t>
      </w:r>
      <w:proofErr w:type="gramStart"/>
      <w:r w:rsidR="0087563B" w:rsidRPr="001603C0">
        <w:rPr>
          <w:bCs/>
        </w:rPr>
        <w:t>felversenyezhetnek</w:t>
      </w:r>
      <w:proofErr w:type="gramEnd"/>
      <w:r w:rsidR="0087563B" w:rsidRPr="001603C0">
        <w:rPr>
          <w:bCs/>
        </w:rPr>
        <w:t xml:space="preserve">, és visszaversenyezhetnek saját korcsoportjukba is. </w:t>
      </w:r>
    </w:p>
    <w:p w:rsidR="008E2CBF" w:rsidRDefault="0087563B" w:rsidP="002032C7">
      <w:pPr>
        <w:spacing w:after="0"/>
        <w:rPr>
          <w:b/>
          <w:bCs/>
        </w:rPr>
      </w:pPr>
      <w:r w:rsidRPr="001603C0">
        <w:rPr>
          <w:b/>
          <w:bCs/>
        </w:rPr>
        <w:t>Korlátozás: Nincs</w:t>
      </w:r>
    </w:p>
    <w:p w:rsidR="0087563B" w:rsidRPr="008E2CBF" w:rsidRDefault="0087563B" w:rsidP="002032C7">
      <w:pPr>
        <w:spacing w:after="0"/>
        <w:rPr>
          <w:b/>
          <w:bCs/>
        </w:rPr>
      </w:pPr>
      <w:r w:rsidRPr="00FB5811">
        <w:br/>
      </w:r>
      <w:r w:rsidRPr="00E46C4B">
        <w:rPr>
          <w:b/>
        </w:rPr>
        <w:t>Sportági rendelkezések:</w:t>
      </w:r>
      <w:r w:rsidRPr="00FB5811">
        <w:t xml:space="preserve">  </w:t>
      </w:r>
      <w:r w:rsidRPr="00FB5811">
        <w:br/>
      </w:r>
      <w:r w:rsidRPr="001603C0">
        <w:rPr>
          <w:b/>
        </w:rPr>
        <w:t>• Játéktér:</w:t>
      </w:r>
      <w:r w:rsidRPr="00FB5811">
        <w:t xml:space="preserve"> 40x20 m-es kézilabda pálya, 3x2m-es kézilabda kapuval. </w:t>
      </w:r>
      <w:r w:rsidRPr="00FB5811">
        <w:br/>
        <w:t xml:space="preserve">• </w:t>
      </w:r>
      <w:r w:rsidRPr="001603C0">
        <w:rPr>
          <w:b/>
        </w:rPr>
        <w:t>Játékidő:</w:t>
      </w:r>
      <w:r w:rsidR="008E2CBF">
        <w:t xml:space="preserve"> 1x25 perc az utolsó 60 másodperc tiszta játékidővel</w:t>
      </w:r>
      <w:r w:rsidRPr="00FB5811">
        <w:t xml:space="preserve">. </w:t>
      </w:r>
      <w:r>
        <w:br/>
      </w:r>
      <w:r w:rsidRPr="003B6365">
        <w:t xml:space="preserve">• Labda: </w:t>
      </w:r>
      <w:proofErr w:type="spellStart"/>
      <w:r w:rsidRPr="003B6365">
        <w:t>futsal</w:t>
      </w:r>
      <w:proofErr w:type="spellEnd"/>
      <w:r w:rsidRPr="003B6365">
        <w:t xml:space="preserve">. </w:t>
      </w:r>
      <w:r w:rsidRPr="003B6365">
        <w:br/>
      </w:r>
      <w:r w:rsidRPr="00FB5811">
        <w:t xml:space="preserve">• </w:t>
      </w:r>
      <w:r w:rsidRPr="001603C0">
        <w:rPr>
          <w:b/>
        </w:rPr>
        <w:t>Csapatlétszám:</w:t>
      </w:r>
      <w:r w:rsidRPr="00FB5811">
        <w:t xml:space="preserve"> 10 fő játékos + 2 fő felnőtt kísérő (tanár, vagy edző). </w:t>
      </w:r>
      <w:r w:rsidRPr="00FB5811">
        <w:br/>
        <w:t xml:space="preserve">• </w:t>
      </w:r>
      <w:r w:rsidRPr="001603C0">
        <w:rPr>
          <w:b/>
        </w:rPr>
        <w:t>Játékosok szerepeltetése:</w:t>
      </w:r>
      <w:r w:rsidRPr="00FB5811">
        <w:t xml:space="preserve"> versenyenként és csapatonként 10 fő játékos szerepeltethető, az a 10 fő, akiket az adott verseny</w:t>
      </w:r>
      <w:r>
        <w:t>re szabályosan neveztek és az adott</w:t>
      </w:r>
      <w:r w:rsidRPr="00FB5811">
        <w:t xml:space="preserve"> első mérkőzése előtt a technikai értekezleten leigazoltak és nevük szerepel a jegyzőkönyvben. </w:t>
      </w:r>
      <w:r>
        <w:br/>
      </w:r>
      <w:r w:rsidRPr="00FB5811">
        <w:t xml:space="preserve">• </w:t>
      </w:r>
      <w:r w:rsidRPr="003B6365">
        <w:rPr>
          <w:b/>
        </w:rPr>
        <w:t>Csapatlétszám a mérkőzésen</w:t>
      </w:r>
      <w:r w:rsidRPr="00FB5811">
        <w:t xml:space="preserve">: a pályán egy időben 1 kapus és 4 mezőnyjátékos </w:t>
      </w:r>
      <w:r>
        <w:t>tartózkodhat.</w:t>
      </w:r>
      <w:r w:rsidRPr="00FB5811">
        <w:t xml:space="preserve"> </w:t>
      </w:r>
      <w:r w:rsidRPr="00FB5811">
        <w:br/>
        <w:t xml:space="preserve">• </w:t>
      </w:r>
      <w:r w:rsidRPr="003B6365">
        <w:rPr>
          <w:b/>
        </w:rPr>
        <w:t>Csere</w:t>
      </w:r>
      <w:r w:rsidRPr="00FB5811">
        <w:t xml:space="preserve">: a cserejátékosok maximális száma 5 fő, a cserelehetőség folyamatos. Ha a lecserélt játékos a saját térfelén elhagyja a játékteret, csak akkor léphet pályára a becserélt játékos, a pályaelhagyási pont 3 m-es körzetében. </w:t>
      </w:r>
      <w:r>
        <w:t>A csere a pályán kívül a megkülönböztető mez átadásával történik, a saját cserepadhoz legközelebb levő oldalvonalnál.</w:t>
      </w:r>
      <w:r w:rsidRPr="00FB5811">
        <w:br/>
        <w:t xml:space="preserve">• </w:t>
      </w:r>
      <w:r w:rsidRPr="003B6365">
        <w:rPr>
          <w:b/>
        </w:rPr>
        <w:t>Felszerelés:</w:t>
      </w:r>
      <w:r>
        <w:t xml:space="preserve"> A mérkőzést jól láthatóan számozott, egyöntetű mezben kell játszani. A cserejátékosok a kispadon megkülönböztető mezben foglalhatnak helyet. Az országos döntőre legalább két különböző színű számozott garnitúrát, a cserejátékosok számának megfelelő számú megkülönböztető mezt és legalább 1 db szabályos méretű </w:t>
      </w:r>
      <w:proofErr w:type="spellStart"/>
      <w:r>
        <w:t>futsal</w:t>
      </w:r>
      <w:proofErr w:type="spellEnd"/>
      <w:r>
        <w:t xml:space="preserve"> labdát kell a csapatoknak magukkal vinni.</w:t>
      </w:r>
      <w:r w:rsidRPr="00FB5811">
        <w:br/>
      </w:r>
      <w:r w:rsidRPr="003B6365">
        <w:rPr>
          <w:b/>
        </w:rPr>
        <w:t>Cipő</w:t>
      </w:r>
      <w:r w:rsidRPr="00FB5811">
        <w:t>: bemelegítő cipő (fekete talpú cipő nem használható). Sípcsontvédő használata ajánlott, az országos döntőn kötelező.</w:t>
      </w:r>
    </w:p>
    <w:p w:rsidR="0087563B" w:rsidRDefault="0087563B" w:rsidP="001603C0">
      <w:pPr>
        <w:rPr>
          <w:b/>
        </w:rPr>
      </w:pPr>
      <w:r w:rsidRPr="00FB5811">
        <w:br/>
      </w:r>
      <w:r w:rsidRPr="003B6365">
        <w:rPr>
          <w:b/>
        </w:rPr>
        <w:t>A mérkőzésekért adható pontok, helyezések eldöntése:</w:t>
      </w:r>
    </w:p>
    <w:p w:rsidR="0087563B" w:rsidRDefault="0087563B" w:rsidP="001603C0">
      <w:r>
        <w:rPr>
          <w:b/>
        </w:rPr>
        <w:t>-</w:t>
      </w:r>
      <w:r w:rsidR="007165EC">
        <w:rPr>
          <w:b/>
        </w:rPr>
        <w:t xml:space="preserve"> </w:t>
      </w:r>
      <w:r>
        <w:t>Győ</w:t>
      </w:r>
      <w:r w:rsidR="00123C1E">
        <w:t xml:space="preserve">zelem 3 pont, </w:t>
      </w:r>
      <w:r>
        <w:t>vereség 0 pont.</w:t>
      </w:r>
    </w:p>
    <w:p w:rsidR="0087563B" w:rsidRDefault="0087563B" w:rsidP="001603C0">
      <w:r>
        <w:lastRenderedPageBreak/>
        <w:t xml:space="preserve">- A csoportmérkőzések során döntetlen esetén 3-3 hatméteres büntetőrúgás következik. Amennyiben ez sem dönt, akkor további büntetők következnek a labdarúgás szabályainak megfelelően, melyet azok a játékosok végezhetnek el, akik az első 3 büntetőrúgásnál nem szerepeltek, addig, amíg a csapat teljes (korrigált) létszáma nem lőtt büntetőt. Ha már a csapat minden tagja végzett büntetőrúgást, de még a büntetőpárbaj nem dőlt el, akkor a folytatásban a játékosok bármilyen sorrendben lőhetnek, de ismét mindenki csak egyszer. </w:t>
      </w:r>
    </w:p>
    <w:p w:rsidR="007165EC" w:rsidRDefault="007165EC" w:rsidP="001603C0">
      <w:r>
        <w:t>- Büntetőrúgások után a győztes csapat 2 pontot, a vesztes 1 pontot kap.</w:t>
      </w:r>
      <w:r w:rsidR="00EB710B">
        <w:t xml:space="preserve"> </w:t>
      </w:r>
    </w:p>
    <w:p w:rsidR="0087563B" w:rsidRDefault="0087563B" w:rsidP="007D490A">
      <w:r>
        <w:t xml:space="preserve"> </w:t>
      </w:r>
      <w:r w:rsidRPr="00E37F9E">
        <w:rPr>
          <w:b/>
        </w:rPr>
        <w:t>Főbb játékszabályok:</w:t>
      </w:r>
      <w:r w:rsidRPr="00E37F9E">
        <w:rPr>
          <w:b/>
        </w:rPr>
        <w:br/>
      </w:r>
      <w:r>
        <w:t xml:space="preserve"> – </w:t>
      </w:r>
      <w:proofErr w:type="gramStart"/>
      <w:r>
        <w:t>A</w:t>
      </w:r>
      <w:proofErr w:type="gramEnd"/>
      <w:r>
        <w:t xml:space="preserve"> labda, </w:t>
      </w:r>
      <w:r w:rsidRPr="00FB5811">
        <w:t>játékba hozása a kapuvonal elhagyása esetén kapuskidobással történik a hatoson belülről. Ebből gól nem érhető el.</w:t>
      </w:r>
      <w:r w:rsidRPr="00FB5811">
        <w:br/>
        <w:t> – A kapus a hazaadást kézzel nem foghatja meg.</w:t>
      </w:r>
      <w:r w:rsidRPr="00FB5811">
        <w:br/>
        <w:t xml:space="preserve"> – A </w:t>
      </w:r>
      <w:proofErr w:type="gramStart"/>
      <w:r w:rsidRPr="00FB5811">
        <w:t>labda játékba</w:t>
      </w:r>
      <w:proofErr w:type="gramEnd"/>
      <w:r w:rsidRPr="00FB5811">
        <w:t xml:space="preserve"> hozása oldalról berúgással történhet. A rúgó játékos előtt </w:t>
      </w:r>
      <w:smartTag w:uri="urn:schemas-microsoft-com:office:smarttags" w:element="metricconverter">
        <w:smartTagPr>
          <w:attr w:name="ProductID" w:val="5 méter"/>
        </w:smartTagPr>
        <w:r w:rsidRPr="00FB5811">
          <w:t>5 méter</w:t>
        </w:r>
      </w:smartTag>
      <w:r w:rsidRPr="00FB5811">
        <w:t xml:space="preserve"> távolságra köteles elhelyezkedni az ellenfél játékosa. Ha a rúgó játékos a labda birtokba vételétől 4 másodpercen belül nem végzi el az oldalberúgást, a rúgást az ellenfél végezheti el. Oldalberúgásból közvetlenül nem érhető el gól</w:t>
      </w:r>
      <w:r>
        <w:t>.</w:t>
      </w:r>
      <w:r w:rsidRPr="00FB5811">
        <w:br/>
        <w:t xml:space="preserve"> –  Kezdőrúgásból közvetlenül gól nem érhető el. </w:t>
      </w:r>
      <w:r w:rsidRPr="00FB5811">
        <w:br/>
        <w:t xml:space="preserve">– Szabadrúgás esetén az 5 méteres távolság betartása és a 4 másodperces végrehajtási kötelezettség szintén érvényes. </w:t>
      </w:r>
      <w:r w:rsidRPr="00FB5811">
        <w:br/>
        <w:t xml:space="preserve">– A kapuvonalon túlra jutó labda a védekező játékosról, kapusról is, szögletrúgást eredményez. </w:t>
      </w:r>
      <w:r w:rsidRPr="00FB5811">
        <w:br/>
        <w:t>– Ha egy mérkőzésen egy játékost második sárga lappal büntetnek, a büntetés 2 perces kiállítást von maga után.</w:t>
      </w:r>
      <w:r>
        <w:t xml:space="preserve"> A kiállított játékosnak el kell hagynia a játékteret és a cserepadon foglalhat helyet. A kiállítási idő 2 perc, melynek letelte után a kiállított játékos nem térhet vissza a pályára, azonban csapata a játéktéren lévő játékosainak számát kiegészítheti. A kiállíto</w:t>
      </w:r>
      <w:r w:rsidR="00EB710B">
        <w:t xml:space="preserve">tt játékos a soron </w:t>
      </w:r>
      <w:proofErr w:type="gramStart"/>
      <w:r w:rsidR="00EB710B">
        <w:t>következő  (</w:t>
      </w:r>
      <w:proofErr w:type="gramEnd"/>
      <w:r w:rsidR="00EB710B">
        <w:t>1) mérkőzésen játszhat</w:t>
      </w:r>
      <w:r>
        <w:t>. A sárgalapos figyelmeztetés mindig csak az adott mérkőzésre vonatkozik, a játékos azt nem viszi tovább.</w:t>
      </w:r>
      <w:r>
        <w:br/>
        <w:t>– Durva szabálytalanság esetén a játékos azonnali piros lappal büntetendő, el kell hagynia a játékteret és a cserepadon sem foglalhat helyet. A kiállítási idő 2 perc, melynek letelte után a kiállított játékos nem térhet vissza a pályára, azonban csapata a játéktéren lévő játékosainak számát kiegészítheti. A kiállított ját</w:t>
      </w:r>
      <w:r w:rsidR="00EB710B">
        <w:t>ékos a soron következő legalább egy</w:t>
      </w:r>
      <w:r>
        <w:t xml:space="preserve"> mérkőzésen nem rendelkezik játékjogosultsággal. </w:t>
      </w:r>
      <w:r>
        <w:br/>
      </w:r>
      <w:r w:rsidRPr="00FB5811">
        <w:t>–</w:t>
      </w:r>
      <w:r>
        <w:t xml:space="preserve">Halmozott szabálytalanság: az egész mérkőzés során </w:t>
      </w:r>
      <w:proofErr w:type="gramStart"/>
      <w:r>
        <w:t>a  4</w:t>
      </w:r>
      <w:proofErr w:type="gramEnd"/>
      <w:r>
        <w:t xml:space="preserve">. szabálytalanságot követően a játékvezető jelzi a versenybíróságnak és a csapatoknak, hogy a következő szabálytalanságtól kezdődően minden egyes közvetlen szabadrúgást maga után vonó szabálytalanság után úgynevezett kisbüntető következik. </w:t>
      </w:r>
      <w:r w:rsidRPr="00FB5811">
        <w:br/>
        <w:t xml:space="preserve">– Amennyiben a kiállítások miatt egy csapat pályán tartózkodó játékosainak száma 3 fő alá csökken, a mérkőzés véget ér. </w:t>
      </w:r>
      <w:r w:rsidRPr="00FB5811">
        <w:br/>
        <w:t xml:space="preserve">– Amelyik csapat kiállításainak hibái miatt a mérkőzés befejeződik, az a csapat a mérkőzést 0-5-ös gólaránnyal elveszíti, ill. ha a vétlen csapat számára a pályán elért eredmény kedvezőbb, úgy a pályán addig elért eredménnyel ér véget a mérkőzés. </w:t>
      </w:r>
      <w:r w:rsidRPr="00FB5811">
        <w:br/>
        <w:t xml:space="preserve">A </w:t>
      </w:r>
      <w:proofErr w:type="spellStart"/>
      <w:r w:rsidRPr="00FB5811">
        <w:t>Futsal</w:t>
      </w:r>
      <w:proofErr w:type="spellEnd"/>
      <w:r w:rsidRPr="00FB5811">
        <w:t xml:space="preserve"> játékszabály az MDSZ honlapján a sportági Versenykiírásnál megtekinthető, letölthető</w:t>
      </w:r>
    </w:p>
    <w:p w:rsidR="0087563B" w:rsidRDefault="0087563B" w:rsidP="00E46C4B">
      <w:pPr>
        <w:pStyle w:val="Listaszerbekezds"/>
        <w:numPr>
          <w:ilvl w:val="0"/>
          <w:numId w:val="2"/>
        </w:numPr>
      </w:pPr>
      <w:r>
        <w:t>Az országos döntő programfüzete az MDSZ honlapján megtekinthető, letölthető (</w:t>
      </w:r>
      <w:hyperlink r:id="rId8" w:history="1">
        <w:r w:rsidRPr="006830DD">
          <w:rPr>
            <w:rStyle w:val="Hiperhivatkozs"/>
          </w:rPr>
          <w:t>www.diakolimpia.hu</w:t>
        </w:r>
      </w:hyperlink>
      <w:r>
        <w:t>)</w:t>
      </w:r>
    </w:p>
    <w:p w:rsidR="0087563B" w:rsidRDefault="0087563B" w:rsidP="00E46C4B">
      <w:pPr>
        <w:pStyle w:val="Listaszerbekezds"/>
        <w:numPr>
          <w:ilvl w:val="0"/>
          <w:numId w:val="2"/>
        </w:numPr>
      </w:pPr>
      <w:r>
        <w:lastRenderedPageBreak/>
        <w:t xml:space="preserve">Minden egyéb kérdésben, amelyre ezen versenykiírás nem tér ki, a Magyar Diáksport Szövetség „Általános szabályai” és a hatályos FIFA </w:t>
      </w:r>
      <w:proofErr w:type="spellStart"/>
      <w:r>
        <w:t>Futsal</w:t>
      </w:r>
      <w:proofErr w:type="spellEnd"/>
      <w:r>
        <w:t xml:space="preserve"> (4+1) játékszabályok érvényesek.</w:t>
      </w:r>
    </w:p>
    <w:p w:rsidR="0087563B" w:rsidRDefault="0087563B" w:rsidP="005F457C">
      <w:pPr>
        <w:spacing w:after="0"/>
      </w:pPr>
    </w:p>
    <w:tbl>
      <w:tblPr>
        <w:tblW w:w="916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05"/>
        <w:gridCol w:w="5460"/>
      </w:tblGrid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„A</w:t>
            </w:r>
            <w:proofErr w:type="gramStart"/>
            <w:r w:rsidRPr="00E277B6">
              <w:rPr>
                <w:b/>
                <w:sz w:val="24"/>
                <w:szCs w:val="24"/>
              </w:rPr>
              <w:t>”  CSOPORT</w:t>
            </w:r>
            <w:proofErr w:type="gramEnd"/>
          </w:p>
        </w:tc>
      </w:tr>
      <w:tr w:rsidR="0087563B" w:rsidTr="00E277B6">
        <w:trPr>
          <w:trHeight w:val="20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VERSENY  IDEJE</w:t>
            </w:r>
            <w:proofErr w:type="gramEnd"/>
            <w:r w:rsidRPr="00E277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60" w:type="dxa"/>
          </w:tcPr>
          <w:p w:rsidR="0087563B" w:rsidRPr="00E277B6" w:rsidRDefault="009344E0" w:rsidP="005F457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E835CA">
              <w:rPr>
                <w:b/>
                <w:sz w:val="24"/>
                <w:szCs w:val="24"/>
              </w:rPr>
              <w:t>.11.13</w:t>
            </w:r>
            <w:r>
              <w:rPr>
                <w:b/>
                <w:sz w:val="24"/>
                <w:szCs w:val="24"/>
              </w:rPr>
              <w:t xml:space="preserve">.  9.00 </w:t>
            </w:r>
            <w:proofErr w:type="gramStart"/>
            <w:r>
              <w:rPr>
                <w:b/>
                <w:sz w:val="24"/>
                <w:szCs w:val="24"/>
              </w:rPr>
              <w:t>óra  Sorsolás</w:t>
            </w:r>
            <w:proofErr w:type="gramEnd"/>
            <w:r>
              <w:rPr>
                <w:b/>
                <w:sz w:val="24"/>
                <w:szCs w:val="24"/>
              </w:rPr>
              <w:t xml:space="preserve">  8</w:t>
            </w:r>
            <w:r w:rsidR="0087563B" w:rsidRPr="00E277B6">
              <w:rPr>
                <w:b/>
                <w:sz w:val="24"/>
                <w:szCs w:val="24"/>
              </w:rPr>
              <w:t>.30</w:t>
            </w:r>
          </w:p>
        </w:tc>
      </w:tr>
      <w:tr w:rsidR="0087563B" w:rsidTr="00E277B6">
        <w:trPr>
          <w:trHeight w:val="20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VERSENY HELYSZÍNE:</w:t>
            </w:r>
          </w:p>
        </w:tc>
        <w:tc>
          <w:tcPr>
            <w:tcW w:w="5460" w:type="dxa"/>
          </w:tcPr>
          <w:p w:rsidR="0087563B" w:rsidRPr="00E277B6" w:rsidRDefault="0087563B" w:rsidP="005F457C">
            <w:pPr>
              <w:spacing w:after="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BENCS LÁSZLÓ SZKI TORNACSARNOKA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RÉSZTVEVŐ CSAPATOK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87563B" w:rsidP="00E277B6">
            <w:pPr>
              <w:pStyle w:val="Listaszerbekezds"/>
              <w:numPr>
                <w:ilvl w:val="0"/>
                <w:numId w:val="14"/>
              </w:numPr>
              <w:spacing w:after="120"/>
              <w:rPr>
                <w:b/>
              </w:rPr>
            </w:pPr>
            <w:r w:rsidRPr="009537E7">
              <w:rPr>
                <w:b/>
              </w:rPr>
              <w:t>Nyíregyházi SZC Bencs László Szak</w:t>
            </w:r>
            <w:r w:rsidR="00521A4A">
              <w:rPr>
                <w:b/>
              </w:rPr>
              <w:t>középiskolája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6A3BA6" w:rsidP="00D60733">
            <w:pPr>
              <w:pStyle w:val="Listaszerbekezds"/>
              <w:numPr>
                <w:ilvl w:val="0"/>
                <w:numId w:val="14"/>
              </w:numPr>
              <w:spacing w:after="12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Westsik</w:t>
            </w:r>
            <w:proofErr w:type="spellEnd"/>
            <w:r>
              <w:rPr>
                <w:b/>
              </w:rPr>
              <w:t xml:space="preserve"> Vilmos Élelmiszeripari</w:t>
            </w:r>
            <w:r w:rsidRPr="009537E7">
              <w:rPr>
                <w:b/>
              </w:rPr>
              <w:t xml:space="preserve"> </w:t>
            </w:r>
            <w:r>
              <w:rPr>
                <w:b/>
              </w:rPr>
              <w:t>Szakgimnázium és Szakközépiskola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DD4BF3" w:rsidP="00DD4BF3">
            <w:pPr>
              <w:pStyle w:val="Listaszerbekezds"/>
              <w:numPr>
                <w:ilvl w:val="0"/>
                <w:numId w:val="14"/>
              </w:numPr>
              <w:spacing w:after="120"/>
              <w:rPr>
                <w:b/>
              </w:rPr>
            </w:pPr>
            <w:r w:rsidRPr="009537E7">
              <w:rPr>
                <w:b/>
              </w:rPr>
              <w:t>Nyíregyházi SZC B</w:t>
            </w:r>
            <w:r>
              <w:rPr>
                <w:b/>
              </w:rPr>
              <w:t>ánki Donát Műszaki Középiskolája</w:t>
            </w:r>
            <w:r w:rsidRPr="009537E7">
              <w:rPr>
                <w:b/>
              </w:rPr>
              <w:t xml:space="preserve"> és</w:t>
            </w:r>
            <w:r>
              <w:rPr>
                <w:b/>
              </w:rPr>
              <w:t xml:space="preserve"> Kollégiuma</w:t>
            </w:r>
            <w:r w:rsidRPr="009537E7">
              <w:rPr>
                <w:b/>
              </w:rPr>
              <w:t xml:space="preserve"> </w:t>
            </w:r>
          </w:p>
        </w:tc>
      </w:tr>
    </w:tbl>
    <w:p w:rsidR="0087563B" w:rsidRDefault="0087563B" w:rsidP="005F457C">
      <w:pPr>
        <w:spacing w:after="0"/>
      </w:pPr>
      <w:r>
        <w:t xml:space="preserve">    </w:t>
      </w:r>
    </w:p>
    <w:tbl>
      <w:tblPr>
        <w:tblW w:w="916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705"/>
        <w:gridCol w:w="5460"/>
      </w:tblGrid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„B</w:t>
            </w:r>
            <w:proofErr w:type="gramStart"/>
            <w:r w:rsidRPr="00E277B6">
              <w:rPr>
                <w:b/>
                <w:sz w:val="24"/>
                <w:szCs w:val="24"/>
              </w:rPr>
              <w:t>”  CSOPORT</w:t>
            </w:r>
            <w:proofErr w:type="gramEnd"/>
          </w:p>
        </w:tc>
      </w:tr>
      <w:tr w:rsidR="0087563B" w:rsidTr="009208CB">
        <w:trPr>
          <w:trHeight w:val="477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VERSENY  IDEJE</w:t>
            </w:r>
            <w:proofErr w:type="gramEnd"/>
            <w:r w:rsidRPr="00E277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60" w:type="dxa"/>
          </w:tcPr>
          <w:p w:rsidR="0087563B" w:rsidRPr="00E277B6" w:rsidRDefault="0018094B" w:rsidP="00E277B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D87B85">
              <w:rPr>
                <w:b/>
                <w:sz w:val="24"/>
                <w:szCs w:val="24"/>
              </w:rPr>
              <w:t>.11.12.  10.30 óra   Sorsolás 10.0</w:t>
            </w:r>
            <w:r w:rsidR="00643841">
              <w:rPr>
                <w:b/>
                <w:sz w:val="24"/>
                <w:szCs w:val="24"/>
              </w:rPr>
              <w:t>0</w:t>
            </w:r>
          </w:p>
        </w:tc>
      </w:tr>
      <w:tr w:rsidR="0087563B" w:rsidTr="005F457C">
        <w:trPr>
          <w:trHeight w:val="20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VERSENY HELYSZÍNE:</w:t>
            </w:r>
          </w:p>
        </w:tc>
        <w:tc>
          <w:tcPr>
            <w:tcW w:w="5460" w:type="dxa"/>
          </w:tcPr>
          <w:p w:rsidR="0087563B" w:rsidRPr="00E277B6" w:rsidRDefault="009F28D4" w:rsidP="00E277B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NYSC WESSELÉNYI MIKLÓS SZAKKIGIMNÁZIUM</w:t>
            </w:r>
            <w:r w:rsidRPr="00E277B6">
              <w:rPr>
                <w:b/>
                <w:sz w:val="24"/>
                <w:szCs w:val="24"/>
              </w:rPr>
              <w:t xml:space="preserve"> TORNACSARNOKA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RÉSZTVEVŐ  CSAPATOK</w:t>
            </w:r>
            <w:proofErr w:type="gramEnd"/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6A3BA6" w:rsidP="006A3BA6">
            <w:pPr>
              <w:pStyle w:val="Listaszerbekezds"/>
              <w:numPr>
                <w:ilvl w:val="0"/>
                <w:numId w:val="13"/>
              </w:numPr>
              <w:spacing w:after="120"/>
              <w:ind w:left="714" w:hanging="357"/>
              <w:rPr>
                <w:b/>
              </w:rPr>
            </w:pPr>
            <w:r w:rsidRPr="009537E7">
              <w:rPr>
                <w:b/>
              </w:rPr>
              <w:t>Bethlen Gábor Gimnázium,</w:t>
            </w:r>
            <w:r>
              <w:rPr>
                <w:b/>
              </w:rPr>
              <w:t xml:space="preserve"> </w:t>
            </w:r>
            <w:r w:rsidRPr="009537E7">
              <w:rPr>
                <w:b/>
              </w:rPr>
              <w:t>Általános Iskola</w:t>
            </w:r>
            <w:proofErr w:type="gramStart"/>
            <w:r w:rsidRPr="009537E7">
              <w:rPr>
                <w:b/>
              </w:rPr>
              <w:t>,Óvoda</w:t>
            </w:r>
            <w:proofErr w:type="gramEnd"/>
            <w:r w:rsidRPr="009537E7">
              <w:rPr>
                <w:b/>
              </w:rPr>
              <w:t xml:space="preserve"> és Alapfokú Művészeti Iskola 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D60733" w:rsidP="00D60733">
            <w:pPr>
              <w:pStyle w:val="Listaszerbekezds"/>
              <w:numPr>
                <w:ilvl w:val="0"/>
                <w:numId w:val="13"/>
              </w:numPr>
              <w:spacing w:after="120"/>
              <w:ind w:left="714" w:hanging="357"/>
              <w:rPr>
                <w:b/>
              </w:rPr>
            </w:pPr>
            <w:proofErr w:type="gramStart"/>
            <w:r w:rsidRPr="009537E7">
              <w:rPr>
                <w:b/>
              </w:rPr>
              <w:t>Nyíregyházi  Vasvári</w:t>
            </w:r>
            <w:proofErr w:type="gramEnd"/>
            <w:r w:rsidRPr="009537E7">
              <w:rPr>
                <w:b/>
              </w:rPr>
              <w:t xml:space="preserve"> Pál Gimnázium </w:t>
            </w:r>
          </w:p>
        </w:tc>
      </w:tr>
      <w:tr w:rsidR="0087563B" w:rsidTr="005F457C">
        <w:trPr>
          <w:trHeight w:val="20"/>
        </w:trPr>
        <w:tc>
          <w:tcPr>
            <w:tcW w:w="9165" w:type="dxa"/>
            <w:gridSpan w:val="2"/>
          </w:tcPr>
          <w:p w:rsidR="0087563B" w:rsidRPr="009537E7" w:rsidRDefault="00D60733" w:rsidP="00E277B6">
            <w:pPr>
              <w:pStyle w:val="Listaszerbekezds"/>
              <w:numPr>
                <w:ilvl w:val="0"/>
                <w:numId w:val="13"/>
              </w:numPr>
              <w:spacing w:after="120"/>
              <w:ind w:left="714" w:hanging="357"/>
              <w:rPr>
                <w:b/>
              </w:rPr>
            </w:pPr>
            <w:r w:rsidRPr="009537E7">
              <w:rPr>
                <w:b/>
              </w:rPr>
              <w:t>Nyíregyházi S</w:t>
            </w:r>
            <w:r w:rsidR="005732FA">
              <w:rPr>
                <w:b/>
              </w:rPr>
              <w:t xml:space="preserve">ZC </w:t>
            </w:r>
            <w:proofErr w:type="spellStart"/>
            <w:r w:rsidR="005732FA">
              <w:rPr>
                <w:b/>
              </w:rPr>
              <w:t>Inczédy</w:t>
            </w:r>
            <w:proofErr w:type="spellEnd"/>
            <w:r w:rsidR="005732FA">
              <w:rPr>
                <w:b/>
              </w:rPr>
              <w:t xml:space="preserve"> György Szakgimnázium</w:t>
            </w:r>
            <w:r w:rsidR="003664D4">
              <w:rPr>
                <w:b/>
              </w:rPr>
              <w:t>a</w:t>
            </w:r>
            <w:r w:rsidRPr="009537E7">
              <w:rPr>
                <w:b/>
              </w:rPr>
              <w:t>,</w:t>
            </w:r>
            <w:r w:rsidR="003664D4">
              <w:rPr>
                <w:b/>
              </w:rPr>
              <w:t xml:space="preserve"> Szakközépiskolája</w:t>
            </w:r>
            <w:r w:rsidRPr="009537E7">
              <w:rPr>
                <w:b/>
              </w:rPr>
              <w:t xml:space="preserve"> és Kollégium</w:t>
            </w:r>
            <w:r w:rsidR="00521A4A">
              <w:rPr>
                <w:b/>
              </w:rPr>
              <w:t>a</w:t>
            </w:r>
          </w:p>
        </w:tc>
      </w:tr>
    </w:tbl>
    <w:p w:rsidR="0087563B" w:rsidRDefault="0087563B" w:rsidP="005260C6">
      <w:r>
        <w:t xml:space="preserve">  </w:t>
      </w:r>
    </w:p>
    <w:tbl>
      <w:tblPr>
        <w:tblW w:w="916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705"/>
        <w:gridCol w:w="5460"/>
      </w:tblGrid>
      <w:tr w:rsidR="0087563B" w:rsidTr="005F457C">
        <w:trPr>
          <w:trHeight w:val="57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„C</w:t>
            </w:r>
            <w:proofErr w:type="gramStart"/>
            <w:r w:rsidRPr="00E277B6">
              <w:rPr>
                <w:b/>
                <w:sz w:val="24"/>
                <w:szCs w:val="24"/>
              </w:rPr>
              <w:t>”  CSOPORT</w:t>
            </w:r>
            <w:proofErr w:type="gramEnd"/>
          </w:p>
        </w:tc>
      </w:tr>
      <w:tr w:rsidR="0087563B" w:rsidTr="005F457C">
        <w:trPr>
          <w:trHeight w:val="57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VERSENY  IDEJE</w:t>
            </w:r>
            <w:proofErr w:type="gramEnd"/>
            <w:r w:rsidRPr="00E277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60" w:type="dxa"/>
          </w:tcPr>
          <w:p w:rsidR="0087563B" w:rsidRPr="00E277B6" w:rsidRDefault="009344E0" w:rsidP="00E277B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F731FD">
              <w:rPr>
                <w:b/>
                <w:sz w:val="24"/>
                <w:szCs w:val="24"/>
              </w:rPr>
              <w:t xml:space="preserve">. </w:t>
            </w:r>
            <w:r w:rsidR="00E835CA">
              <w:rPr>
                <w:b/>
                <w:sz w:val="24"/>
                <w:szCs w:val="24"/>
              </w:rPr>
              <w:t>11.11</w:t>
            </w:r>
            <w:r>
              <w:rPr>
                <w:b/>
                <w:sz w:val="24"/>
                <w:szCs w:val="24"/>
              </w:rPr>
              <w:t>. 9</w:t>
            </w:r>
            <w:r w:rsidR="0087563B" w:rsidRPr="00E277B6">
              <w:rPr>
                <w:b/>
                <w:sz w:val="24"/>
                <w:szCs w:val="24"/>
              </w:rPr>
              <w:t xml:space="preserve">.00 </w:t>
            </w:r>
            <w:proofErr w:type="gramStart"/>
            <w:r w:rsidR="0087563B" w:rsidRPr="00E277B6">
              <w:rPr>
                <w:b/>
                <w:sz w:val="24"/>
                <w:szCs w:val="24"/>
              </w:rPr>
              <w:t xml:space="preserve">óra  </w:t>
            </w:r>
            <w:r>
              <w:rPr>
                <w:b/>
                <w:sz w:val="24"/>
                <w:szCs w:val="24"/>
              </w:rPr>
              <w:t>Sorsolás</w:t>
            </w:r>
            <w:proofErr w:type="gramEnd"/>
            <w:r>
              <w:rPr>
                <w:b/>
                <w:sz w:val="24"/>
                <w:szCs w:val="24"/>
              </w:rPr>
              <w:t xml:space="preserve"> 8</w:t>
            </w:r>
            <w:r w:rsidR="0087563B" w:rsidRPr="00E277B6">
              <w:rPr>
                <w:b/>
                <w:sz w:val="24"/>
                <w:szCs w:val="24"/>
              </w:rPr>
              <w:t>.30</w:t>
            </w:r>
          </w:p>
        </w:tc>
      </w:tr>
      <w:tr w:rsidR="0087563B" w:rsidTr="005F457C">
        <w:trPr>
          <w:trHeight w:val="57"/>
        </w:trPr>
        <w:tc>
          <w:tcPr>
            <w:tcW w:w="3705" w:type="dxa"/>
          </w:tcPr>
          <w:p w:rsidR="0087563B" w:rsidRPr="00E277B6" w:rsidRDefault="0087563B" w:rsidP="00E277B6">
            <w:pPr>
              <w:spacing w:after="12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VERSENY HELYSZÍNE:</w:t>
            </w:r>
          </w:p>
        </w:tc>
        <w:tc>
          <w:tcPr>
            <w:tcW w:w="5460" w:type="dxa"/>
          </w:tcPr>
          <w:p w:rsidR="0087563B" w:rsidRPr="00E277B6" w:rsidRDefault="00EB4696" w:rsidP="00E277B6">
            <w:pPr>
              <w:spacing w:after="12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BENCS LÁSZLÓ SZKI TORNACSARNOKA</w:t>
            </w:r>
          </w:p>
        </w:tc>
      </w:tr>
      <w:tr w:rsidR="0087563B" w:rsidTr="005260C6">
        <w:trPr>
          <w:trHeight w:val="345"/>
        </w:trPr>
        <w:tc>
          <w:tcPr>
            <w:tcW w:w="9165" w:type="dxa"/>
            <w:gridSpan w:val="2"/>
          </w:tcPr>
          <w:p w:rsidR="0087563B" w:rsidRPr="00E277B6" w:rsidRDefault="0087563B" w:rsidP="00E277B6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RÉSZTVEVŐ  CSAPATOK</w:t>
            </w:r>
            <w:proofErr w:type="gramEnd"/>
          </w:p>
        </w:tc>
      </w:tr>
      <w:tr w:rsidR="0087563B" w:rsidTr="00395658">
        <w:trPr>
          <w:trHeight w:val="361"/>
        </w:trPr>
        <w:tc>
          <w:tcPr>
            <w:tcW w:w="9165" w:type="dxa"/>
            <w:gridSpan w:val="2"/>
          </w:tcPr>
          <w:p w:rsidR="0087563B" w:rsidRPr="009537E7" w:rsidRDefault="00DD4BF3" w:rsidP="00395658">
            <w:pPr>
              <w:pStyle w:val="Listaszerbekezds"/>
              <w:numPr>
                <w:ilvl w:val="0"/>
                <w:numId w:val="12"/>
              </w:numPr>
              <w:spacing w:after="120"/>
              <w:ind w:left="714" w:hanging="357"/>
              <w:rPr>
                <w:b/>
              </w:rPr>
            </w:pPr>
            <w:r w:rsidRPr="009537E7">
              <w:rPr>
                <w:b/>
              </w:rPr>
              <w:t>Nyíregyházi Zrinyi Ilona Gimnázium és Kollégium</w:t>
            </w:r>
          </w:p>
        </w:tc>
      </w:tr>
      <w:tr w:rsidR="0087563B" w:rsidTr="00395658">
        <w:trPr>
          <w:trHeight w:val="354"/>
        </w:trPr>
        <w:tc>
          <w:tcPr>
            <w:tcW w:w="9165" w:type="dxa"/>
            <w:gridSpan w:val="2"/>
          </w:tcPr>
          <w:p w:rsidR="0087563B" w:rsidRPr="009537E7" w:rsidRDefault="006A3BA6" w:rsidP="00395658">
            <w:pPr>
              <w:pStyle w:val="Listaszerbekezds"/>
              <w:numPr>
                <w:ilvl w:val="0"/>
                <w:numId w:val="12"/>
              </w:numPr>
              <w:spacing w:after="120"/>
              <w:ind w:left="714" w:hanging="357"/>
              <w:rPr>
                <w:b/>
              </w:rPr>
            </w:pPr>
            <w:r>
              <w:rPr>
                <w:b/>
              </w:rPr>
              <w:t>Nyíregyházi Egyetem Eötvös József Gyakorló Általános Iskola és Gimnázium</w:t>
            </w:r>
          </w:p>
        </w:tc>
      </w:tr>
      <w:tr w:rsidR="0087563B" w:rsidTr="00395658">
        <w:trPr>
          <w:trHeight w:val="460"/>
        </w:trPr>
        <w:tc>
          <w:tcPr>
            <w:tcW w:w="9165" w:type="dxa"/>
            <w:gridSpan w:val="2"/>
          </w:tcPr>
          <w:p w:rsidR="0087563B" w:rsidRPr="009537E7" w:rsidRDefault="0087563B" w:rsidP="00395658">
            <w:pPr>
              <w:pStyle w:val="Listaszerbekezds"/>
              <w:numPr>
                <w:ilvl w:val="0"/>
                <w:numId w:val="12"/>
              </w:numPr>
              <w:spacing w:after="120"/>
              <w:ind w:left="714" w:hanging="357"/>
              <w:rPr>
                <w:b/>
              </w:rPr>
            </w:pPr>
            <w:r w:rsidRPr="009537E7">
              <w:rPr>
                <w:b/>
              </w:rPr>
              <w:t xml:space="preserve">Nyíregyházi SZC  </w:t>
            </w:r>
            <w:proofErr w:type="spellStart"/>
            <w:r w:rsidRPr="009537E7">
              <w:rPr>
                <w:b/>
              </w:rPr>
              <w:t>Sipkay</w:t>
            </w:r>
            <w:proofErr w:type="spellEnd"/>
            <w:r w:rsidRPr="009537E7">
              <w:rPr>
                <w:b/>
              </w:rPr>
              <w:t xml:space="preserve"> Barna Kereskedelmi</w:t>
            </w:r>
            <w:proofErr w:type="gramStart"/>
            <w:r w:rsidRPr="009537E7">
              <w:rPr>
                <w:b/>
              </w:rPr>
              <w:t>,</w:t>
            </w:r>
            <w:proofErr w:type="spellStart"/>
            <w:r w:rsidR="006A3BA6">
              <w:rPr>
                <w:b/>
              </w:rPr>
              <w:t>Vendéglátóipari</w:t>
            </w:r>
            <w:proofErr w:type="spellEnd"/>
            <w:proofErr w:type="gramEnd"/>
            <w:r w:rsidRPr="009537E7">
              <w:rPr>
                <w:b/>
              </w:rPr>
              <w:t>,</w:t>
            </w:r>
            <w:r w:rsidR="006A3BA6">
              <w:rPr>
                <w:b/>
              </w:rPr>
              <w:t xml:space="preserve"> </w:t>
            </w:r>
            <w:r w:rsidRPr="009537E7">
              <w:rPr>
                <w:b/>
              </w:rPr>
              <w:t xml:space="preserve">Idegenforgalmi  </w:t>
            </w:r>
            <w:r w:rsidR="006C08BE">
              <w:rPr>
                <w:b/>
              </w:rPr>
              <w:t>Szakgimnázium</w:t>
            </w:r>
            <w:r w:rsidR="00BF3794">
              <w:rPr>
                <w:b/>
              </w:rPr>
              <w:t>a, Szakközépiskolája</w:t>
            </w:r>
            <w:r w:rsidR="006C08BE">
              <w:rPr>
                <w:b/>
              </w:rPr>
              <w:t xml:space="preserve"> és</w:t>
            </w:r>
            <w:r w:rsidR="005732FA">
              <w:rPr>
                <w:b/>
              </w:rPr>
              <w:t xml:space="preserve"> </w:t>
            </w:r>
            <w:r w:rsidR="006C08BE">
              <w:rPr>
                <w:b/>
              </w:rPr>
              <w:t>Kollégium</w:t>
            </w:r>
            <w:r w:rsidR="00521A4A">
              <w:rPr>
                <w:b/>
              </w:rPr>
              <w:t>a</w:t>
            </w:r>
          </w:p>
        </w:tc>
      </w:tr>
      <w:tr w:rsidR="0087563B" w:rsidTr="005260C6">
        <w:trPr>
          <w:trHeight w:val="510"/>
        </w:trPr>
        <w:tc>
          <w:tcPr>
            <w:tcW w:w="9165" w:type="dxa"/>
            <w:gridSpan w:val="2"/>
          </w:tcPr>
          <w:p w:rsidR="0087563B" w:rsidRPr="009537E7" w:rsidRDefault="0087563B" w:rsidP="00395658">
            <w:pPr>
              <w:pStyle w:val="Listaszerbekezds"/>
              <w:numPr>
                <w:ilvl w:val="0"/>
                <w:numId w:val="12"/>
              </w:numPr>
              <w:spacing w:after="120"/>
              <w:ind w:left="714" w:hanging="357"/>
              <w:rPr>
                <w:b/>
              </w:rPr>
            </w:pPr>
            <w:proofErr w:type="gramStart"/>
            <w:r w:rsidRPr="009537E7">
              <w:rPr>
                <w:b/>
              </w:rPr>
              <w:t>Nyíregyházi  Evangélikus</w:t>
            </w:r>
            <w:proofErr w:type="gramEnd"/>
            <w:r w:rsidRPr="009537E7">
              <w:rPr>
                <w:b/>
              </w:rPr>
              <w:t xml:space="preserve"> Kossuth Lajos Gimnázium</w:t>
            </w:r>
          </w:p>
        </w:tc>
      </w:tr>
    </w:tbl>
    <w:p w:rsidR="0087563B" w:rsidRDefault="0087563B" w:rsidP="005260C6"/>
    <w:p w:rsidR="00A27FDE" w:rsidRDefault="00A27FDE" w:rsidP="005260C6"/>
    <w:tbl>
      <w:tblPr>
        <w:tblW w:w="916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705"/>
        <w:gridCol w:w="5460"/>
      </w:tblGrid>
      <w:tr w:rsidR="00D60733" w:rsidRPr="00E277B6" w:rsidTr="00A33BED">
        <w:trPr>
          <w:trHeight w:val="57"/>
        </w:trPr>
        <w:tc>
          <w:tcPr>
            <w:tcW w:w="9165" w:type="dxa"/>
            <w:gridSpan w:val="2"/>
          </w:tcPr>
          <w:p w:rsidR="00D60733" w:rsidRPr="00E277B6" w:rsidRDefault="00395658" w:rsidP="00A33B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„D</w:t>
            </w:r>
            <w:proofErr w:type="gramStart"/>
            <w:r w:rsidR="00D60733" w:rsidRPr="00E277B6">
              <w:rPr>
                <w:b/>
                <w:sz w:val="24"/>
                <w:szCs w:val="24"/>
              </w:rPr>
              <w:t>”  CSOPORT</w:t>
            </w:r>
            <w:proofErr w:type="gramEnd"/>
          </w:p>
        </w:tc>
      </w:tr>
      <w:tr w:rsidR="00D60733" w:rsidRPr="00E277B6" w:rsidTr="00A33BED">
        <w:trPr>
          <w:trHeight w:val="57"/>
        </w:trPr>
        <w:tc>
          <w:tcPr>
            <w:tcW w:w="3705" w:type="dxa"/>
          </w:tcPr>
          <w:p w:rsidR="00D60733" w:rsidRPr="00E277B6" w:rsidRDefault="00D60733" w:rsidP="00A33BED">
            <w:pPr>
              <w:spacing w:after="120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VERSENY  IDEJE</w:t>
            </w:r>
            <w:proofErr w:type="gramEnd"/>
            <w:r w:rsidRPr="00E277B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60" w:type="dxa"/>
          </w:tcPr>
          <w:p w:rsidR="00D60733" w:rsidRPr="00F72F37" w:rsidRDefault="007B7DF2" w:rsidP="00A33BED">
            <w:pPr>
              <w:spacing w:after="120"/>
              <w:rPr>
                <w:b/>
                <w:sz w:val="24"/>
                <w:szCs w:val="24"/>
              </w:rPr>
            </w:pPr>
            <w:r w:rsidRPr="00F72F37">
              <w:rPr>
                <w:b/>
                <w:sz w:val="24"/>
                <w:szCs w:val="24"/>
              </w:rPr>
              <w:t>2019</w:t>
            </w:r>
            <w:r w:rsidR="00995A92" w:rsidRPr="00F72F37">
              <w:rPr>
                <w:b/>
                <w:sz w:val="24"/>
                <w:szCs w:val="24"/>
              </w:rPr>
              <w:t xml:space="preserve">. 11.12. 9.00 </w:t>
            </w:r>
            <w:proofErr w:type="gramStart"/>
            <w:r w:rsidR="00995A92" w:rsidRPr="00F72F37">
              <w:rPr>
                <w:b/>
                <w:sz w:val="24"/>
                <w:szCs w:val="24"/>
              </w:rPr>
              <w:t>óra  Sorsolás</w:t>
            </w:r>
            <w:proofErr w:type="gramEnd"/>
            <w:r w:rsidR="00995A92" w:rsidRPr="00F72F37">
              <w:rPr>
                <w:b/>
                <w:sz w:val="24"/>
                <w:szCs w:val="24"/>
              </w:rPr>
              <w:t xml:space="preserve"> 8</w:t>
            </w:r>
            <w:r w:rsidR="00D60733" w:rsidRPr="00F72F37">
              <w:rPr>
                <w:b/>
                <w:sz w:val="24"/>
                <w:szCs w:val="24"/>
              </w:rPr>
              <w:t>.30</w:t>
            </w:r>
          </w:p>
        </w:tc>
      </w:tr>
      <w:tr w:rsidR="00D60733" w:rsidRPr="00E277B6" w:rsidTr="00395658">
        <w:trPr>
          <w:trHeight w:val="609"/>
        </w:trPr>
        <w:tc>
          <w:tcPr>
            <w:tcW w:w="3705" w:type="dxa"/>
          </w:tcPr>
          <w:p w:rsidR="00D60733" w:rsidRPr="00E277B6" w:rsidRDefault="00D60733" w:rsidP="00A33BED">
            <w:pPr>
              <w:spacing w:after="120"/>
              <w:rPr>
                <w:b/>
                <w:sz w:val="24"/>
                <w:szCs w:val="24"/>
              </w:rPr>
            </w:pPr>
            <w:r w:rsidRPr="00E277B6">
              <w:rPr>
                <w:b/>
                <w:sz w:val="24"/>
                <w:szCs w:val="24"/>
              </w:rPr>
              <w:t>VERSENY HELYSZÍNE:</w:t>
            </w:r>
          </w:p>
        </w:tc>
        <w:tc>
          <w:tcPr>
            <w:tcW w:w="5460" w:type="dxa"/>
          </w:tcPr>
          <w:p w:rsidR="00D60733" w:rsidRPr="00E277B6" w:rsidRDefault="00CA3EA3" w:rsidP="00A33BE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NYSC WESSELÉNYI MIKLÓS SZAKKIGIMNÁZIUM</w:t>
            </w:r>
            <w:r w:rsidR="00D60733" w:rsidRPr="00E277B6">
              <w:rPr>
                <w:b/>
                <w:sz w:val="24"/>
                <w:szCs w:val="24"/>
              </w:rPr>
              <w:t xml:space="preserve"> TORNACSARNOKA</w:t>
            </w:r>
          </w:p>
        </w:tc>
      </w:tr>
      <w:tr w:rsidR="00D60733" w:rsidRPr="00E277B6" w:rsidTr="00A33BED">
        <w:trPr>
          <w:trHeight w:val="345"/>
        </w:trPr>
        <w:tc>
          <w:tcPr>
            <w:tcW w:w="9165" w:type="dxa"/>
            <w:gridSpan w:val="2"/>
          </w:tcPr>
          <w:p w:rsidR="00D60733" w:rsidRPr="00E277B6" w:rsidRDefault="00D60733" w:rsidP="00A33BED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E277B6">
              <w:rPr>
                <w:b/>
                <w:sz w:val="24"/>
                <w:szCs w:val="24"/>
              </w:rPr>
              <w:t>RÉSZTVEVŐ  CSAPATOK</w:t>
            </w:r>
            <w:proofErr w:type="gramEnd"/>
          </w:p>
        </w:tc>
      </w:tr>
      <w:tr w:rsidR="00D60733" w:rsidRPr="009537E7" w:rsidTr="00395658">
        <w:trPr>
          <w:trHeight w:val="470"/>
        </w:trPr>
        <w:tc>
          <w:tcPr>
            <w:tcW w:w="9165" w:type="dxa"/>
            <w:gridSpan w:val="2"/>
          </w:tcPr>
          <w:p w:rsidR="00D60733" w:rsidRPr="009537E7" w:rsidRDefault="00D60733" w:rsidP="00395658">
            <w:pPr>
              <w:pStyle w:val="Listaszerbekezds"/>
              <w:numPr>
                <w:ilvl w:val="0"/>
                <w:numId w:val="12"/>
              </w:numPr>
              <w:spacing w:after="0"/>
              <w:ind w:left="714" w:hanging="357"/>
              <w:rPr>
                <w:b/>
              </w:rPr>
            </w:pPr>
            <w:r w:rsidRPr="009537E7">
              <w:rPr>
                <w:b/>
              </w:rPr>
              <w:t xml:space="preserve">Nyíregyháza  </w:t>
            </w:r>
            <w:proofErr w:type="gramStart"/>
            <w:r w:rsidRPr="009537E7">
              <w:rPr>
                <w:b/>
              </w:rPr>
              <w:t xml:space="preserve">SZC </w:t>
            </w:r>
            <w:r w:rsidR="00CA3EA3">
              <w:rPr>
                <w:b/>
              </w:rPr>
              <w:t xml:space="preserve"> Wesselényi</w:t>
            </w:r>
            <w:proofErr w:type="gramEnd"/>
            <w:r w:rsidR="00CA3EA3">
              <w:rPr>
                <w:b/>
              </w:rPr>
              <w:t xml:space="preserve"> Miklós Szakgimnázium</w:t>
            </w:r>
            <w:r w:rsidR="00B14215">
              <w:rPr>
                <w:b/>
              </w:rPr>
              <w:t>a, Szakközépiskolája</w:t>
            </w:r>
            <w:r w:rsidRPr="009537E7">
              <w:rPr>
                <w:b/>
              </w:rPr>
              <w:t xml:space="preserve"> és Kollégium</w:t>
            </w:r>
            <w:r w:rsidR="00B14215">
              <w:rPr>
                <w:b/>
              </w:rPr>
              <w:t>a</w:t>
            </w:r>
          </w:p>
        </w:tc>
      </w:tr>
      <w:tr w:rsidR="00D60733" w:rsidRPr="009537E7" w:rsidTr="00395658">
        <w:trPr>
          <w:trHeight w:val="478"/>
        </w:trPr>
        <w:tc>
          <w:tcPr>
            <w:tcW w:w="9165" w:type="dxa"/>
            <w:gridSpan w:val="2"/>
          </w:tcPr>
          <w:p w:rsidR="00D60733" w:rsidRPr="009537E7" w:rsidRDefault="00D60733" w:rsidP="00395658">
            <w:pPr>
              <w:pStyle w:val="Listaszerbekezds"/>
              <w:numPr>
                <w:ilvl w:val="0"/>
                <w:numId w:val="12"/>
              </w:numPr>
              <w:spacing w:after="0"/>
              <w:ind w:left="714" w:hanging="357"/>
              <w:rPr>
                <w:b/>
              </w:rPr>
            </w:pPr>
            <w:proofErr w:type="gramStart"/>
            <w:r w:rsidRPr="009537E7">
              <w:rPr>
                <w:b/>
              </w:rPr>
              <w:t xml:space="preserve">Nyíregyházi </w:t>
            </w:r>
            <w:r w:rsidR="00395658">
              <w:rPr>
                <w:b/>
              </w:rPr>
              <w:t xml:space="preserve"> Kölcsey</w:t>
            </w:r>
            <w:proofErr w:type="gramEnd"/>
            <w:r w:rsidR="00395658">
              <w:rPr>
                <w:b/>
              </w:rPr>
              <w:t xml:space="preserve"> Ferenc</w:t>
            </w:r>
            <w:r w:rsidRPr="009537E7">
              <w:rPr>
                <w:b/>
              </w:rPr>
              <w:t xml:space="preserve"> Gimnázium</w:t>
            </w:r>
          </w:p>
        </w:tc>
      </w:tr>
      <w:tr w:rsidR="00D60733" w:rsidRPr="009537E7" w:rsidTr="00395658">
        <w:trPr>
          <w:trHeight w:val="516"/>
        </w:trPr>
        <w:tc>
          <w:tcPr>
            <w:tcW w:w="9165" w:type="dxa"/>
            <w:gridSpan w:val="2"/>
          </w:tcPr>
          <w:p w:rsidR="00D60733" w:rsidRPr="00395658" w:rsidRDefault="006A3BA6" w:rsidP="00395658">
            <w:pPr>
              <w:pStyle w:val="Listaszerbekezds"/>
              <w:numPr>
                <w:ilvl w:val="0"/>
                <w:numId w:val="12"/>
              </w:numPr>
              <w:spacing w:after="0"/>
              <w:ind w:left="714" w:hanging="357"/>
              <w:rPr>
                <w:b/>
              </w:rPr>
            </w:pPr>
            <w:r w:rsidRPr="009537E7">
              <w:rPr>
                <w:b/>
              </w:rPr>
              <w:t>Nyíregyházi SZC Széchenyi István Közgazdasági,</w:t>
            </w:r>
            <w:r w:rsidR="00B14215">
              <w:rPr>
                <w:b/>
              </w:rPr>
              <w:t xml:space="preserve"> </w:t>
            </w:r>
            <w:r w:rsidRPr="009537E7">
              <w:rPr>
                <w:b/>
              </w:rPr>
              <w:t>Informatikai Szakgimnáziuma</w:t>
            </w:r>
            <w:r w:rsidR="00B14215">
              <w:rPr>
                <w:b/>
              </w:rPr>
              <w:t xml:space="preserve"> Szakközépiskolája</w:t>
            </w:r>
            <w:r w:rsidR="00521A4A">
              <w:rPr>
                <w:b/>
              </w:rPr>
              <w:t xml:space="preserve"> és Kollégiuma</w:t>
            </w:r>
          </w:p>
        </w:tc>
      </w:tr>
    </w:tbl>
    <w:p w:rsidR="00395658" w:rsidRDefault="00395658" w:rsidP="00635EAD">
      <w:pPr>
        <w:jc w:val="center"/>
        <w:rPr>
          <w:b/>
        </w:rPr>
      </w:pPr>
    </w:p>
    <w:p w:rsidR="0087563B" w:rsidRDefault="0087563B" w:rsidP="00635EAD">
      <w:pPr>
        <w:jc w:val="center"/>
        <w:rPr>
          <w:b/>
        </w:rPr>
      </w:pPr>
      <w:r w:rsidRPr="00635EAD">
        <w:rPr>
          <w:b/>
        </w:rPr>
        <w:t xml:space="preserve">KÖRMÉRKŐZÉSEK UTÁN TOVÁBBJUT </w:t>
      </w:r>
      <w:proofErr w:type="gramStart"/>
      <w:r w:rsidRPr="00635EAD">
        <w:rPr>
          <w:b/>
        </w:rPr>
        <w:t>A</w:t>
      </w:r>
      <w:proofErr w:type="gramEnd"/>
      <w:r w:rsidRPr="00635EAD">
        <w:rPr>
          <w:b/>
        </w:rPr>
        <w:t xml:space="preserve"> VÁROSI DÖNTŐBE MINDEN CSO</w:t>
      </w:r>
      <w:r>
        <w:rPr>
          <w:b/>
        </w:rPr>
        <w:t>PO</w:t>
      </w:r>
      <w:r w:rsidRPr="00635EAD">
        <w:rPr>
          <w:b/>
        </w:rPr>
        <w:t>RT ELSŐ HELYEZETTJE !</w:t>
      </w:r>
    </w:p>
    <w:p w:rsidR="0087563B" w:rsidRDefault="0087563B" w:rsidP="00635EAD">
      <w:pPr>
        <w:jc w:val="center"/>
        <w:rPr>
          <w:b/>
        </w:rPr>
      </w:pPr>
      <w:proofErr w:type="gramStart"/>
      <w:r>
        <w:rPr>
          <w:b/>
        </w:rPr>
        <w:t>A  csoportokból</w:t>
      </w:r>
      <w:proofErr w:type="gramEnd"/>
      <w:r>
        <w:rPr>
          <w:b/>
        </w:rPr>
        <w:t xml:space="preserve"> történő továbbjutás szabálya egyenlő pontszám esetén a következő :</w:t>
      </w:r>
    </w:p>
    <w:p w:rsidR="0087563B" w:rsidRDefault="0087563B" w:rsidP="001E37AF">
      <w:pPr>
        <w:pStyle w:val="Listaszerbekezds"/>
        <w:numPr>
          <w:ilvl w:val="0"/>
          <w:numId w:val="15"/>
        </w:numPr>
        <w:jc w:val="center"/>
        <w:rPr>
          <w:b/>
        </w:rPr>
      </w:pPr>
      <w:r>
        <w:rPr>
          <w:b/>
        </w:rPr>
        <w:t>EGYMÁS ELLENI MÉRKŐZÉS EREDMÉNYE</w:t>
      </w:r>
    </w:p>
    <w:p w:rsidR="0087563B" w:rsidRDefault="0087563B" w:rsidP="001E37AF">
      <w:pPr>
        <w:pStyle w:val="Listaszerbekezds"/>
        <w:numPr>
          <w:ilvl w:val="0"/>
          <w:numId w:val="15"/>
        </w:numPr>
        <w:jc w:val="center"/>
        <w:rPr>
          <w:b/>
        </w:rPr>
      </w:pPr>
      <w:r>
        <w:rPr>
          <w:b/>
        </w:rPr>
        <w:t>JOBB GÓLKÜLÖNBSÉG</w:t>
      </w:r>
    </w:p>
    <w:p w:rsidR="0087563B" w:rsidRDefault="0087563B" w:rsidP="001E37AF">
      <w:pPr>
        <w:pStyle w:val="Listaszerbekezds"/>
        <w:numPr>
          <w:ilvl w:val="0"/>
          <w:numId w:val="15"/>
        </w:numPr>
        <w:jc w:val="center"/>
        <w:rPr>
          <w:b/>
        </w:rPr>
      </w:pPr>
      <w:r>
        <w:rPr>
          <w:b/>
        </w:rPr>
        <w:t>TÖBB RÚGOTT GÓL</w:t>
      </w:r>
    </w:p>
    <w:p w:rsidR="0087563B" w:rsidRDefault="0087563B" w:rsidP="001E37AF">
      <w:pPr>
        <w:pStyle w:val="Listaszerbekezds"/>
        <w:numPr>
          <w:ilvl w:val="0"/>
          <w:numId w:val="15"/>
        </w:numPr>
        <w:jc w:val="center"/>
        <w:rPr>
          <w:b/>
        </w:rPr>
      </w:pPr>
      <w:r>
        <w:rPr>
          <w:b/>
        </w:rPr>
        <w:t>TÖBB GYŐZELEM</w:t>
      </w:r>
    </w:p>
    <w:p w:rsidR="0087563B" w:rsidRDefault="0087563B" w:rsidP="001E37AF">
      <w:pPr>
        <w:pStyle w:val="Listaszerbekezds"/>
        <w:numPr>
          <w:ilvl w:val="0"/>
          <w:numId w:val="15"/>
        </w:numPr>
        <w:jc w:val="center"/>
        <w:rPr>
          <w:b/>
        </w:rPr>
      </w:pPr>
      <w:r>
        <w:rPr>
          <w:b/>
        </w:rPr>
        <w:t>SORSOLÁS</w:t>
      </w:r>
    </w:p>
    <w:p w:rsidR="0087563B" w:rsidRDefault="0087563B" w:rsidP="00B83E3F">
      <w:pPr>
        <w:pStyle w:val="Listaszerbekezds"/>
        <w:rPr>
          <w:b/>
        </w:rPr>
      </w:pPr>
    </w:p>
    <w:p w:rsidR="0087563B" w:rsidRDefault="0087563B" w:rsidP="001E37AF">
      <w:pPr>
        <w:pStyle w:val="Listaszerbekezds"/>
        <w:rPr>
          <w:b/>
        </w:rPr>
      </w:pPr>
      <w:r>
        <w:rPr>
          <w:b/>
        </w:rPr>
        <w:t>NYÍREGYÁZA VÁROSI DÖNTŐ LEBONYOLÍTÁSI RENDJE:</w:t>
      </w:r>
    </w:p>
    <w:p w:rsidR="0087563B" w:rsidRDefault="0087563B" w:rsidP="001E37AF">
      <w:pPr>
        <w:pStyle w:val="Listaszerbekezds"/>
        <w:rPr>
          <w:b/>
        </w:rPr>
      </w:pPr>
    </w:p>
    <w:p w:rsidR="0087563B" w:rsidRDefault="003F35BE" w:rsidP="001E37AF">
      <w:pPr>
        <w:pStyle w:val="Listaszerbekezds"/>
        <w:rPr>
          <w:b/>
        </w:rPr>
      </w:pPr>
      <w:proofErr w:type="gramStart"/>
      <w:r>
        <w:rPr>
          <w:b/>
        </w:rPr>
        <w:t>Dö</w:t>
      </w:r>
      <w:r w:rsidR="00934983">
        <w:rPr>
          <w:b/>
        </w:rPr>
        <w:t>ntő  ideje</w:t>
      </w:r>
      <w:proofErr w:type="gramEnd"/>
      <w:r w:rsidR="00934983">
        <w:rPr>
          <w:b/>
        </w:rPr>
        <w:t xml:space="preserve"> :  2019.november . 18. 9</w:t>
      </w:r>
      <w:r w:rsidR="0087563B">
        <w:rPr>
          <w:b/>
        </w:rPr>
        <w:t>.</w:t>
      </w:r>
      <w:proofErr w:type="gramStart"/>
      <w:r w:rsidR="0087563B">
        <w:rPr>
          <w:b/>
        </w:rPr>
        <w:t>00  óra</w:t>
      </w:r>
      <w:proofErr w:type="gramEnd"/>
      <w:r w:rsidR="0087563B">
        <w:rPr>
          <w:b/>
        </w:rPr>
        <w:t xml:space="preserve"> </w:t>
      </w:r>
      <w:r w:rsidR="00934983">
        <w:rPr>
          <w:b/>
          <w:sz w:val="20"/>
          <w:szCs w:val="20"/>
        </w:rPr>
        <w:t>Sorsolás  8</w:t>
      </w:r>
      <w:r w:rsidR="0087563B">
        <w:rPr>
          <w:b/>
          <w:sz w:val="20"/>
          <w:szCs w:val="20"/>
        </w:rPr>
        <w:t>.30</w:t>
      </w:r>
    </w:p>
    <w:p w:rsidR="0087563B" w:rsidRDefault="0087563B" w:rsidP="001E37AF">
      <w:pPr>
        <w:pStyle w:val="Listaszerbekezds"/>
        <w:rPr>
          <w:b/>
        </w:rPr>
      </w:pPr>
      <w:r>
        <w:rPr>
          <w:b/>
        </w:rPr>
        <w:t>Döntő helye</w:t>
      </w:r>
      <w:proofErr w:type="gramStart"/>
      <w:r>
        <w:rPr>
          <w:b/>
        </w:rPr>
        <w:t>:  Bencs</w:t>
      </w:r>
      <w:proofErr w:type="gramEnd"/>
      <w:r>
        <w:rPr>
          <w:b/>
        </w:rPr>
        <w:t xml:space="preserve"> László SZKI Tornacsarnoka</w:t>
      </w:r>
    </w:p>
    <w:p w:rsidR="0087563B" w:rsidRDefault="0087563B" w:rsidP="001E37AF">
      <w:pPr>
        <w:pStyle w:val="Listaszerbekezds"/>
        <w:rPr>
          <w:b/>
        </w:rPr>
      </w:pPr>
    </w:p>
    <w:p w:rsidR="0087563B" w:rsidRDefault="0087563B" w:rsidP="001E37AF">
      <w:pPr>
        <w:pStyle w:val="Listaszerbekezds"/>
        <w:rPr>
          <w:b/>
        </w:rPr>
      </w:pPr>
      <w:r>
        <w:rPr>
          <w:b/>
        </w:rPr>
        <w:t xml:space="preserve">Mérkőzések </w:t>
      </w:r>
      <w:proofErr w:type="gramStart"/>
      <w:r>
        <w:rPr>
          <w:b/>
        </w:rPr>
        <w:t>rendje :</w:t>
      </w:r>
      <w:proofErr w:type="gramEnd"/>
    </w:p>
    <w:p w:rsidR="0087563B" w:rsidRDefault="0087563B" w:rsidP="001E37AF">
      <w:pPr>
        <w:pStyle w:val="Listaszerbekezds"/>
        <w:rPr>
          <w:b/>
        </w:rPr>
      </w:pPr>
    </w:p>
    <w:p w:rsidR="0087563B" w:rsidRDefault="0087563B" w:rsidP="001E37AF">
      <w:pPr>
        <w:pStyle w:val="Listaszerbekezds"/>
        <w:numPr>
          <w:ilvl w:val="0"/>
          <w:numId w:val="16"/>
        </w:numPr>
        <w:rPr>
          <w:b/>
        </w:rPr>
      </w:pPr>
      <w:r>
        <w:rPr>
          <w:b/>
        </w:rPr>
        <w:t xml:space="preserve">A- </w:t>
      </w:r>
      <w:proofErr w:type="spellStart"/>
      <w:r>
        <w:rPr>
          <w:b/>
        </w:rPr>
        <w:t>csop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    -</w:t>
      </w:r>
      <w:proofErr w:type="gramEnd"/>
      <w:r>
        <w:rPr>
          <w:b/>
        </w:rPr>
        <w:t xml:space="preserve">  B- </w:t>
      </w:r>
      <w:proofErr w:type="spellStart"/>
      <w:r>
        <w:rPr>
          <w:b/>
        </w:rPr>
        <w:t>csop</w:t>
      </w:r>
      <w:proofErr w:type="spellEnd"/>
      <w:r>
        <w:rPr>
          <w:b/>
        </w:rPr>
        <w:t xml:space="preserve"> 1</w:t>
      </w:r>
    </w:p>
    <w:p w:rsidR="0087563B" w:rsidRDefault="0064731B" w:rsidP="001E37AF">
      <w:pPr>
        <w:pStyle w:val="Listaszerbekezds"/>
        <w:numPr>
          <w:ilvl w:val="0"/>
          <w:numId w:val="16"/>
        </w:numPr>
        <w:rPr>
          <w:b/>
        </w:rPr>
      </w:pPr>
      <w:r>
        <w:rPr>
          <w:b/>
        </w:rPr>
        <w:t xml:space="preserve">C – </w:t>
      </w:r>
      <w:proofErr w:type="spellStart"/>
      <w:r>
        <w:rPr>
          <w:b/>
        </w:rPr>
        <w:t>csop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 D</w:t>
      </w:r>
      <w:r w:rsidR="0087563B">
        <w:rPr>
          <w:b/>
        </w:rPr>
        <w:t xml:space="preserve">- </w:t>
      </w:r>
      <w:proofErr w:type="spellStart"/>
      <w:r w:rsidR="0087563B">
        <w:rPr>
          <w:b/>
        </w:rPr>
        <w:t>csop</w:t>
      </w:r>
      <w:proofErr w:type="spellEnd"/>
      <w:r w:rsidR="0087563B">
        <w:rPr>
          <w:b/>
        </w:rPr>
        <w:t xml:space="preserve">  1</w:t>
      </w:r>
    </w:p>
    <w:p w:rsidR="0087563B" w:rsidRDefault="0064731B" w:rsidP="001E37AF">
      <w:pPr>
        <w:pStyle w:val="Listaszerbekezds"/>
        <w:numPr>
          <w:ilvl w:val="0"/>
          <w:numId w:val="16"/>
        </w:numPr>
        <w:rPr>
          <w:b/>
        </w:rPr>
      </w:pPr>
      <w:r>
        <w:rPr>
          <w:b/>
        </w:rPr>
        <w:t>A vesztesek a harmadik helyért</w:t>
      </w:r>
    </w:p>
    <w:p w:rsidR="0087563B" w:rsidRPr="0064731B" w:rsidRDefault="0064731B" w:rsidP="0064731B">
      <w:pPr>
        <w:pStyle w:val="Listaszerbekezds"/>
        <w:numPr>
          <w:ilvl w:val="0"/>
          <w:numId w:val="16"/>
        </w:numPr>
        <w:rPr>
          <w:b/>
        </w:rPr>
      </w:pPr>
      <w:r>
        <w:rPr>
          <w:b/>
        </w:rPr>
        <w:t>A győztesek az első helyért</w:t>
      </w:r>
    </w:p>
    <w:p w:rsidR="0087563B" w:rsidRPr="001E37AF" w:rsidRDefault="0064731B" w:rsidP="001E37AF">
      <w:pPr>
        <w:ind w:left="720"/>
        <w:rPr>
          <w:b/>
        </w:rPr>
      </w:pPr>
      <w:r>
        <w:rPr>
          <w:b/>
        </w:rPr>
        <w:t>MEGYEI  DÖNTŐBE  KERÜL  AZ  1</w:t>
      </w:r>
      <w:r w:rsidR="00AE4B67">
        <w:rPr>
          <w:b/>
        </w:rPr>
        <w:t>-2</w:t>
      </w:r>
      <w:r w:rsidR="0087563B">
        <w:rPr>
          <w:b/>
        </w:rPr>
        <w:t xml:space="preserve">.  </w:t>
      </w:r>
      <w:proofErr w:type="gramStart"/>
      <w:r w:rsidR="0087563B">
        <w:rPr>
          <w:b/>
        </w:rPr>
        <w:t>HELYEZETT  CSAPAT</w:t>
      </w:r>
      <w:proofErr w:type="gramEnd"/>
      <w:r w:rsidR="0087563B">
        <w:rPr>
          <w:b/>
        </w:rPr>
        <w:t>.</w:t>
      </w:r>
    </w:p>
    <w:p w:rsidR="0087563B" w:rsidRPr="00B15F94" w:rsidRDefault="0087563B" w:rsidP="00E33DC8"/>
    <w:sectPr w:rsidR="0087563B" w:rsidRPr="00B15F94" w:rsidSect="008E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8A" w:rsidRDefault="00FD708A" w:rsidP="00E1394C">
      <w:pPr>
        <w:spacing w:after="0" w:line="240" w:lineRule="auto"/>
      </w:pPr>
      <w:r>
        <w:separator/>
      </w:r>
    </w:p>
  </w:endnote>
  <w:endnote w:type="continuationSeparator" w:id="0">
    <w:p w:rsidR="00FD708A" w:rsidRDefault="00FD708A" w:rsidP="00E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8A" w:rsidRDefault="00FD708A" w:rsidP="00E1394C">
      <w:pPr>
        <w:spacing w:after="0" w:line="240" w:lineRule="auto"/>
      </w:pPr>
      <w:r>
        <w:separator/>
      </w:r>
    </w:p>
  </w:footnote>
  <w:footnote w:type="continuationSeparator" w:id="0">
    <w:p w:rsidR="00FD708A" w:rsidRDefault="00FD708A" w:rsidP="00E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3F"/>
    <w:multiLevelType w:val="hybridMultilevel"/>
    <w:tmpl w:val="369ED132"/>
    <w:lvl w:ilvl="0" w:tplc="8D56AE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7604"/>
    <w:multiLevelType w:val="hybridMultilevel"/>
    <w:tmpl w:val="7B74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A17CE"/>
    <w:multiLevelType w:val="hybridMultilevel"/>
    <w:tmpl w:val="8374A266"/>
    <w:lvl w:ilvl="0" w:tplc="3A541DBE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241F95"/>
    <w:multiLevelType w:val="hybridMultilevel"/>
    <w:tmpl w:val="6D0E1D8A"/>
    <w:lvl w:ilvl="0" w:tplc="B68472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5AF9"/>
    <w:multiLevelType w:val="hybridMultilevel"/>
    <w:tmpl w:val="7A58042A"/>
    <w:lvl w:ilvl="0" w:tplc="0F884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1204DB"/>
    <w:multiLevelType w:val="hybridMultilevel"/>
    <w:tmpl w:val="BCFE0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F5D6C"/>
    <w:multiLevelType w:val="hybridMultilevel"/>
    <w:tmpl w:val="73CE10F6"/>
    <w:lvl w:ilvl="0" w:tplc="5A2CB88C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45E"/>
    <w:multiLevelType w:val="hybridMultilevel"/>
    <w:tmpl w:val="F4727C8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8E482A"/>
    <w:multiLevelType w:val="hybridMultilevel"/>
    <w:tmpl w:val="F80C8228"/>
    <w:lvl w:ilvl="0" w:tplc="7278DA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3DD4"/>
    <w:multiLevelType w:val="hybridMultilevel"/>
    <w:tmpl w:val="541AF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05FA"/>
    <w:multiLevelType w:val="hybridMultilevel"/>
    <w:tmpl w:val="BC967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C1934"/>
    <w:multiLevelType w:val="hybridMultilevel"/>
    <w:tmpl w:val="01044268"/>
    <w:lvl w:ilvl="0" w:tplc="A440D4B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6253B"/>
    <w:multiLevelType w:val="hybridMultilevel"/>
    <w:tmpl w:val="8EBC3EFE"/>
    <w:lvl w:ilvl="0" w:tplc="F3D02E4C">
      <w:numFmt w:val="bullet"/>
      <w:lvlText w:val="•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53A78EF"/>
    <w:multiLevelType w:val="hybridMultilevel"/>
    <w:tmpl w:val="AD38D4E0"/>
    <w:lvl w:ilvl="0" w:tplc="8304C262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957F5"/>
    <w:multiLevelType w:val="hybridMultilevel"/>
    <w:tmpl w:val="689CAF24"/>
    <w:lvl w:ilvl="0" w:tplc="326EFA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C4C10"/>
    <w:multiLevelType w:val="hybridMultilevel"/>
    <w:tmpl w:val="63FC1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3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11"/>
    <w:rsid w:val="00001684"/>
    <w:rsid w:val="00004FE5"/>
    <w:rsid w:val="000665FB"/>
    <w:rsid w:val="00084459"/>
    <w:rsid w:val="0009040E"/>
    <w:rsid w:val="000911AE"/>
    <w:rsid w:val="000B4323"/>
    <w:rsid w:val="000F643C"/>
    <w:rsid w:val="00113D41"/>
    <w:rsid w:val="00122F4A"/>
    <w:rsid w:val="00123C1E"/>
    <w:rsid w:val="0013771A"/>
    <w:rsid w:val="001559CE"/>
    <w:rsid w:val="001603C0"/>
    <w:rsid w:val="00160BE6"/>
    <w:rsid w:val="00164D52"/>
    <w:rsid w:val="001714D8"/>
    <w:rsid w:val="001805D3"/>
    <w:rsid w:val="0018094B"/>
    <w:rsid w:val="00183E24"/>
    <w:rsid w:val="0019067D"/>
    <w:rsid w:val="001A1CFD"/>
    <w:rsid w:val="001D0F3D"/>
    <w:rsid w:val="001E1CAD"/>
    <w:rsid w:val="001E37AF"/>
    <w:rsid w:val="001E59AA"/>
    <w:rsid w:val="001E6D04"/>
    <w:rsid w:val="001E7011"/>
    <w:rsid w:val="00201534"/>
    <w:rsid w:val="002032C7"/>
    <w:rsid w:val="002042D5"/>
    <w:rsid w:val="00223A44"/>
    <w:rsid w:val="00251278"/>
    <w:rsid w:val="002654ED"/>
    <w:rsid w:val="0028428E"/>
    <w:rsid w:val="002B7540"/>
    <w:rsid w:val="002D3D1A"/>
    <w:rsid w:val="00322B0E"/>
    <w:rsid w:val="00323FE1"/>
    <w:rsid w:val="003440A7"/>
    <w:rsid w:val="0035498E"/>
    <w:rsid w:val="00364929"/>
    <w:rsid w:val="003664D4"/>
    <w:rsid w:val="0037100F"/>
    <w:rsid w:val="003747C2"/>
    <w:rsid w:val="003832C3"/>
    <w:rsid w:val="00395658"/>
    <w:rsid w:val="003A16D8"/>
    <w:rsid w:val="003B6365"/>
    <w:rsid w:val="003B6ED7"/>
    <w:rsid w:val="003C6E70"/>
    <w:rsid w:val="003F0D89"/>
    <w:rsid w:val="003F35BE"/>
    <w:rsid w:val="00423839"/>
    <w:rsid w:val="00436396"/>
    <w:rsid w:val="00464183"/>
    <w:rsid w:val="00465B3A"/>
    <w:rsid w:val="00476DB9"/>
    <w:rsid w:val="004776D8"/>
    <w:rsid w:val="004920CE"/>
    <w:rsid w:val="004A2AA8"/>
    <w:rsid w:val="004A50A9"/>
    <w:rsid w:val="004A765B"/>
    <w:rsid w:val="004C6C9C"/>
    <w:rsid w:val="004D5716"/>
    <w:rsid w:val="004F747B"/>
    <w:rsid w:val="00503579"/>
    <w:rsid w:val="005038E4"/>
    <w:rsid w:val="00504BF4"/>
    <w:rsid w:val="005123B2"/>
    <w:rsid w:val="00521A4A"/>
    <w:rsid w:val="005260C6"/>
    <w:rsid w:val="00544C39"/>
    <w:rsid w:val="005536C8"/>
    <w:rsid w:val="005541ED"/>
    <w:rsid w:val="0055517B"/>
    <w:rsid w:val="00564795"/>
    <w:rsid w:val="005732FA"/>
    <w:rsid w:val="005A5BBD"/>
    <w:rsid w:val="005B617D"/>
    <w:rsid w:val="005E09C2"/>
    <w:rsid w:val="005F457C"/>
    <w:rsid w:val="00605F6B"/>
    <w:rsid w:val="00621380"/>
    <w:rsid w:val="00635EAD"/>
    <w:rsid w:val="00643841"/>
    <w:rsid w:val="0064731B"/>
    <w:rsid w:val="006704BB"/>
    <w:rsid w:val="006738F0"/>
    <w:rsid w:val="006830DD"/>
    <w:rsid w:val="00685302"/>
    <w:rsid w:val="006A3BA6"/>
    <w:rsid w:val="006B3A44"/>
    <w:rsid w:val="006B3FB6"/>
    <w:rsid w:val="006B7466"/>
    <w:rsid w:val="006C08BE"/>
    <w:rsid w:val="006C2761"/>
    <w:rsid w:val="006D5EBA"/>
    <w:rsid w:val="007165EC"/>
    <w:rsid w:val="007174FE"/>
    <w:rsid w:val="007225CA"/>
    <w:rsid w:val="0075691A"/>
    <w:rsid w:val="00757DAA"/>
    <w:rsid w:val="00772091"/>
    <w:rsid w:val="0079787F"/>
    <w:rsid w:val="007A5840"/>
    <w:rsid w:val="007B1146"/>
    <w:rsid w:val="007B7DF2"/>
    <w:rsid w:val="007C4B3D"/>
    <w:rsid w:val="007D42FA"/>
    <w:rsid w:val="007D490A"/>
    <w:rsid w:val="007D5DAE"/>
    <w:rsid w:val="007E1CBF"/>
    <w:rsid w:val="00804E87"/>
    <w:rsid w:val="008347C0"/>
    <w:rsid w:val="00861B87"/>
    <w:rsid w:val="0087563B"/>
    <w:rsid w:val="008827C3"/>
    <w:rsid w:val="00883600"/>
    <w:rsid w:val="008A00C8"/>
    <w:rsid w:val="008B11E9"/>
    <w:rsid w:val="008C2996"/>
    <w:rsid w:val="008C4690"/>
    <w:rsid w:val="008E2099"/>
    <w:rsid w:val="008E2CBF"/>
    <w:rsid w:val="008E3307"/>
    <w:rsid w:val="00902211"/>
    <w:rsid w:val="009208CB"/>
    <w:rsid w:val="009344E0"/>
    <w:rsid w:val="00934983"/>
    <w:rsid w:val="00940630"/>
    <w:rsid w:val="00942B14"/>
    <w:rsid w:val="0095028D"/>
    <w:rsid w:val="009537E7"/>
    <w:rsid w:val="00983078"/>
    <w:rsid w:val="00990DE3"/>
    <w:rsid w:val="0099266D"/>
    <w:rsid w:val="00995A92"/>
    <w:rsid w:val="00997D62"/>
    <w:rsid w:val="009B3236"/>
    <w:rsid w:val="009C00E7"/>
    <w:rsid w:val="009D4729"/>
    <w:rsid w:val="009F28D4"/>
    <w:rsid w:val="00A10CC7"/>
    <w:rsid w:val="00A15CA8"/>
    <w:rsid w:val="00A27FDE"/>
    <w:rsid w:val="00A46675"/>
    <w:rsid w:val="00AD393E"/>
    <w:rsid w:val="00AE2F85"/>
    <w:rsid w:val="00AE4B67"/>
    <w:rsid w:val="00B14215"/>
    <w:rsid w:val="00B15F94"/>
    <w:rsid w:val="00B26485"/>
    <w:rsid w:val="00B35B78"/>
    <w:rsid w:val="00B3695F"/>
    <w:rsid w:val="00B47B1E"/>
    <w:rsid w:val="00B83E3F"/>
    <w:rsid w:val="00BB740B"/>
    <w:rsid w:val="00BC5908"/>
    <w:rsid w:val="00BD2B21"/>
    <w:rsid w:val="00BF3794"/>
    <w:rsid w:val="00C104A7"/>
    <w:rsid w:val="00C25810"/>
    <w:rsid w:val="00C65129"/>
    <w:rsid w:val="00C75DF9"/>
    <w:rsid w:val="00C86CE5"/>
    <w:rsid w:val="00C956BB"/>
    <w:rsid w:val="00CA3EA3"/>
    <w:rsid w:val="00CB0D04"/>
    <w:rsid w:val="00CB4101"/>
    <w:rsid w:val="00CC46EA"/>
    <w:rsid w:val="00CD6694"/>
    <w:rsid w:val="00CF0CF6"/>
    <w:rsid w:val="00CF456B"/>
    <w:rsid w:val="00D07009"/>
    <w:rsid w:val="00D32A0E"/>
    <w:rsid w:val="00D45AFE"/>
    <w:rsid w:val="00D5338A"/>
    <w:rsid w:val="00D60733"/>
    <w:rsid w:val="00D85648"/>
    <w:rsid w:val="00D87B85"/>
    <w:rsid w:val="00DA1434"/>
    <w:rsid w:val="00DD4BF3"/>
    <w:rsid w:val="00DE4983"/>
    <w:rsid w:val="00E0548D"/>
    <w:rsid w:val="00E10013"/>
    <w:rsid w:val="00E12814"/>
    <w:rsid w:val="00E1394C"/>
    <w:rsid w:val="00E13BE6"/>
    <w:rsid w:val="00E20593"/>
    <w:rsid w:val="00E277B6"/>
    <w:rsid w:val="00E3098D"/>
    <w:rsid w:val="00E33DC8"/>
    <w:rsid w:val="00E37F9E"/>
    <w:rsid w:val="00E40807"/>
    <w:rsid w:val="00E46C4B"/>
    <w:rsid w:val="00E70041"/>
    <w:rsid w:val="00E72813"/>
    <w:rsid w:val="00E81198"/>
    <w:rsid w:val="00E835CA"/>
    <w:rsid w:val="00EA7E92"/>
    <w:rsid w:val="00EB4696"/>
    <w:rsid w:val="00EB710B"/>
    <w:rsid w:val="00EC7195"/>
    <w:rsid w:val="00EF2B9A"/>
    <w:rsid w:val="00F4279C"/>
    <w:rsid w:val="00F55C22"/>
    <w:rsid w:val="00F6092B"/>
    <w:rsid w:val="00F63F54"/>
    <w:rsid w:val="00F720D0"/>
    <w:rsid w:val="00F72F37"/>
    <w:rsid w:val="00F731FD"/>
    <w:rsid w:val="00F87071"/>
    <w:rsid w:val="00F970E1"/>
    <w:rsid w:val="00FB1698"/>
    <w:rsid w:val="00FB5811"/>
    <w:rsid w:val="00FC1B38"/>
    <w:rsid w:val="00FD1A8A"/>
    <w:rsid w:val="00FD331F"/>
    <w:rsid w:val="00FD708A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30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B58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E46C4B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E46C4B"/>
    <w:rPr>
      <w:rFonts w:cs="Times New Roman"/>
      <w:color w:val="0000FF"/>
      <w:u w:val="single"/>
    </w:rPr>
  </w:style>
  <w:style w:type="paragraph" w:styleId="Nincstrkz">
    <w:name w:val="No Spacing"/>
    <w:basedOn w:val="Norml"/>
    <w:uiPriority w:val="99"/>
    <w:qFormat/>
    <w:rsid w:val="00204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0F6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rsid w:val="00E1394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1394C"/>
    <w:rPr>
      <w:rFonts w:cs="Times New Roman"/>
      <w:sz w:val="20"/>
      <w:szCs w:val="20"/>
      <w:lang w:eastAsia="en-US"/>
    </w:rPr>
  </w:style>
  <w:style w:type="character" w:styleId="Vgjegyzet-hivatkozs">
    <w:name w:val="endnote reference"/>
    <w:basedOn w:val="Bekezdsalapbettpusa"/>
    <w:uiPriority w:val="99"/>
    <w:semiHidden/>
    <w:rsid w:val="00E1394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kolimpi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D999-52B5-40FD-A020-96904E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974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Terike</dc:creator>
  <cp:lastModifiedBy>Bakosi Béla</cp:lastModifiedBy>
  <cp:revision>51</cp:revision>
  <cp:lastPrinted>2017-11-10T08:49:00Z</cp:lastPrinted>
  <dcterms:created xsi:type="dcterms:W3CDTF">2017-11-10T08:52:00Z</dcterms:created>
  <dcterms:modified xsi:type="dcterms:W3CDTF">2019-11-06T12:22:00Z</dcterms:modified>
</cp:coreProperties>
</file>